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BCC69" w14:textId="77777777" w:rsidR="00BC1FE3" w:rsidRDefault="00BC1FE3">
      <w:pPr>
        <w:pBdr>
          <w:top w:val="nil"/>
          <w:left w:val="nil"/>
          <w:bottom w:val="nil"/>
          <w:right w:val="nil"/>
          <w:between w:val="nil"/>
        </w:pBdr>
        <w:spacing w:before="240" w:after="360" w:line="340" w:lineRule="auto"/>
        <w:jc w:val="center"/>
        <w:rPr>
          <w:rFonts w:ascii="Trebuchet MS" w:eastAsia="Trebuchet MS" w:hAnsi="Trebuchet MS" w:cs="Trebuchet MS"/>
          <w:b/>
          <w:sz w:val="28"/>
          <w:szCs w:val="28"/>
        </w:rPr>
      </w:pPr>
    </w:p>
    <w:p w14:paraId="375BCC6A" w14:textId="77777777" w:rsidR="00BC1FE3" w:rsidRDefault="00241201">
      <w:pPr>
        <w:pBdr>
          <w:top w:val="nil"/>
          <w:left w:val="nil"/>
          <w:bottom w:val="nil"/>
          <w:right w:val="nil"/>
          <w:between w:val="nil"/>
        </w:pBdr>
        <w:spacing w:before="240" w:after="360" w:line="340" w:lineRule="auto"/>
        <w:jc w:val="center"/>
        <w:rPr>
          <w:rFonts w:ascii="Trebuchet MS" w:eastAsia="Trebuchet MS" w:hAnsi="Trebuchet MS" w:cs="Trebuchet MS"/>
          <w:b/>
          <w:sz w:val="28"/>
          <w:szCs w:val="28"/>
        </w:rPr>
      </w:pPr>
      <w:r>
        <w:rPr>
          <w:rFonts w:ascii="Trebuchet MS" w:eastAsia="Trebuchet MS" w:hAnsi="Trebuchet MS" w:cs="Trebuchet MS"/>
          <w:b/>
          <w:color w:val="000000"/>
          <w:sz w:val="28"/>
          <w:szCs w:val="28"/>
        </w:rPr>
        <w:t>TÍTOL DEL TEXT EN LA LLENGUA DE L’ARTICLE</w:t>
      </w:r>
    </w:p>
    <w:tbl>
      <w:tblPr>
        <w:tblStyle w:val="a2"/>
        <w:tblW w:w="80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4080"/>
      </w:tblGrid>
      <w:tr w:rsidR="00BC1FE3" w14:paraId="375BCC73" w14:textId="77777777">
        <w:trPr>
          <w:trHeight w:val="1448"/>
          <w:jc w:val="center"/>
        </w:trPr>
        <w:tc>
          <w:tcPr>
            <w:tcW w:w="3960" w:type="dxa"/>
            <w:tcBorders>
              <w:top w:val="nil"/>
              <w:left w:val="nil"/>
              <w:bottom w:val="nil"/>
              <w:right w:val="nil"/>
            </w:tcBorders>
            <w:shd w:val="clear" w:color="auto" w:fill="auto"/>
            <w:tcMar>
              <w:top w:w="100" w:type="dxa"/>
              <w:left w:w="100" w:type="dxa"/>
              <w:bottom w:w="100" w:type="dxa"/>
              <w:right w:w="100" w:type="dxa"/>
            </w:tcMar>
          </w:tcPr>
          <w:p w14:paraId="375BCC6B" w14:textId="77777777" w:rsidR="00BC1FE3" w:rsidRDefault="00241201">
            <w:pPr>
              <w:spacing w:line="192"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Nom Cognom/s</w:t>
            </w:r>
          </w:p>
          <w:p w14:paraId="375BCC6C" w14:textId="53D5A230" w:rsidR="00BC1FE3" w:rsidRDefault="00241201">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Universitat de ..., Centre d’investigació</w:t>
            </w:r>
          </w:p>
          <w:p w14:paraId="45BBF3E3" w14:textId="04FC6ACD" w:rsidR="00F76430" w:rsidRDefault="00F76430">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w:t>
            </w:r>
            <w:r w:rsidR="00A1225A">
              <w:rPr>
                <w:rFonts w:ascii="Trebuchet MS" w:eastAsia="Trebuchet MS" w:hAnsi="Trebuchet MS" w:cs="Trebuchet MS"/>
                <w:sz w:val="20"/>
                <w:szCs w:val="20"/>
              </w:rPr>
              <w:t>P</w:t>
            </w:r>
            <w:r>
              <w:rPr>
                <w:rFonts w:ascii="Trebuchet MS" w:eastAsia="Trebuchet MS" w:hAnsi="Trebuchet MS" w:cs="Trebuchet MS"/>
                <w:sz w:val="20"/>
                <w:szCs w:val="20"/>
              </w:rPr>
              <w:t>aís)</w:t>
            </w:r>
          </w:p>
          <w:p w14:paraId="375BCC6D" w14:textId="77777777" w:rsidR="00BC1FE3" w:rsidRDefault="00F0326B">
            <w:pPr>
              <w:spacing w:line="192" w:lineRule="auto"/>
              <w:jc w:val="center"/>
              <w:rPr>
                <w:rFonts w:ascii="Trebuchet MS" w:eastAsia="Trebuchet MS" w:hAnsi="Trebuchet MS" w:cs="Trebuchet MS"/>
                <w:sz w:val="20"/>
                <w:szCs w:val="20"/>
              </w:rPr>
            </w:pPr>
            <w:hyperlink r:id="rId7">
              <w:r w:rsidR="00241201">
                <w:rPr>
                  <w:rFonts w:ascii="Trebuchet MS" w:eastAsia="Trebuchet MS" w:hAnsi="Trebuchet MS" w:cs="Trebuchet MS"/>
                  <w:color w:val="1155CC"/>
                  <w:sz w:val="20"/>
                  <w:szCs w:val="20"/>
                  <w:u w:val="single"/>
                </w:rPr>
                <w:t>email@email.email</w:t>
              </w:r>
            </w:hyperlink>
          </w:p>
          <w:p w14:paraId="375BCC6E" w14:textId="2F480AB7" w:rsidR="00BC1FE3" w:rsidRPr="006278C5" w:rsidRDefault="00613996">
            <w:pPr>
              <w:spacing w:line="192" w:lineRule="auto"/>
              <w:jc w:val="center"/>
              <w:rPr>
                <w:rFonts w:ascii="Trebuchet MS" w:eastAsia="Trebuchet MS" w:hAnsi="Trebuchet MS" w:cs="Trebuchet MS"/>
                <w:b/>
                <w:sz w:val="18"/>
                <w:szCs w:val="18"/>
              </w:rPr>
            </w:pPr>
            <w:proofErr w:type="spellStart"/>
            <w:r w:rsidRPr="006278C5">
              <w:rPr>
                <w:rStyle w:val="orcid-id-https"/>
                <w:rFonts w:ascii="Trebuchet MS" w:hAnsi="Trebuchet MS" w:cs="Arial"/>
                <w:sz w:val="18"/>
                <w:szCs w:val="18"/>
                <w:shd w:val="clear" w:color="auto" w:fill="FFFFFF"/>
              </w:rPr>
              <w:t>ORCID:</w:t>
            </w:r>
            <w:r w:rsidR="00F76430" w:rsidRPr="006278C5">
              <w:rPr>
                <w:rStyle w:val="orcid-id-https"/>
                <w:rFonts w:ascii="Trebuchet MS" w:hAnsi="Trebuchet MS" w:cs="Arial"/>
                <w:sz w:val="18"/>
                <w:szCs w:val="18"/>
                <w:shd w:val="clear" w:color="auto" w:fill="FFFFFF"/>
              </w:rPr>
              <w:t>https</w:t>
            </w:r>
            <w:proofErr w:type="spellEnd"/>
            <w:r w:rsidR="00F76430" w:rsidRPr="006278C5">
              <w:rPr>
                <w:rStyle w:val="orcid-id-https"/>
                <w:rFonts w:ascii="Trebuchet MS" w:hAnsi="Trebuchet MS" w:cs="Arial"/>
                <w:sz w:val="18"/>
                <w:szCs w:val="18"/>
                <w:shd w:val="clear" w:color="auto" w:fill="FFFFFF"/>
              </w:rPr>
              <w:t>://orcid.org/</w:t>
            </w:r>
            <w:r w:rsidR="00F76430" w:rsidRPr="006278C5">
              <w:rPr>
                <w:rFonts w:ascii="Trebuchet MS" w:eastAsia="Trebuchet MS" w:hAnsi="Trebuchet MS" w:cs="Trebuchet MS"/>
                <w:sz w:val="18"/>
                <w:szCs w:val="18"/>
              </w:rPr>
              <w:t>0000-0000-0000-0000</w:t>
            </w:r>
          </w:p>
        </w:tc>
        <w:tc>
          <w:tcPr>
            <w:tcW w:w="4080" w:type="dxa"/>
            <w:tcBorders>
              <w:top w:val="nil"/>
              <w:left w:val="nil"/>
              <w:bottom w:val="nil"/>
              <w:right w:val="nil"/>
            </w:tcBorders>
            <w:shd w:val="clear" w:color="auto" w:fill="auto"/>
            <w:tcMar>
              <w:top w:w="100" w:type="dxa"/>
              <w:left w:w="100" w:type="dxa"/>
              <w:bottom w:w="100" w:type="dxa"/>
              <w:right w:w="100" w:type="dxa"/>
            </w:tcMar>
          </w:tcPr>
          <w:p w14:paraId="375BCC6F" w14:textId="77777777" w:rsidR="00BC1FE3" w:rsidRDefault="00241201">
            <w:pPr>
              <w:spacing w:line="192"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Nom Cognom/s</w:t>
            </w:r>
          </w:p>
          <w:p w14:paraId="375BCC70" w14:textId="3D8B9D3C" w:rsidR="00BC1FE3" w:rsidRDefault="00241201">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Universitat de ..., Centre d’investigació</w:t>
            </w:r>
          </w:p>
          <w:p w14:paraId="301BE8A8" w14:textId="4689921B" w:rsidR="00F76430" w:rsidRDefault="00F76430">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w:t>
            </w:r>
            <w:r w:rsidR="00A1225A">
              <w:rPr>
                <w:rFonts w:ascii="Trebuchet MS" w:eastAsia="Trebuchet MS" w:hAnsi="Trebuchet MS" w:cs="Trebuchet MS"/>
                <w:sz w:val="20"/>
                <w:szCs w:val="20"/>
              </w:rPr>
              <w:t>P</w:t>
            </w:r>
            <w:r>
              <w:rPr>
                <w:rFonts w:ascii="Trebuchet MS" w:eastAsia="Trebuchet MS" w:hAnsi="Trebuchet MS" w:cs="Trebuchet MS"/>
                <w:sz w:val="20"/>
                <w:szCs w:val="20"/>
              </w:rPr>
              <w:t>aís)</w:t>
            </w:r>
          </w:p>
          <w:p w14:paraId="375BCC71" w14:textId="77777777" w:rsidR="00BC1FE3" w:rsidRDefault="00F0326B">
            <w:pPr>
              <w:spacing w:line="192" w:lineRule="auto"/>
              <w:jc w:val="center"/>
              <w:rPr>
                <w:rFonts w:ascii="Trebuchet MS" w:eastAsia="Trebuchet MS" w:hAnsi="Trebuchet MS" w:cs="Trebuchet MS"/>
                <w:sz w:val="20"/>
                <w:szCs w:val="20"/>
              </w:rPr>
            </w:pPr>
            <w:hyperlink r:id="rId8">
              <w:r w:rsidR="00241201">
                <w:rPr>
                  <w:rFonts w:ascii="Trebuchet MS" w:eastAsia="Trebuchet MS" w:hAnsi="Trebuchet MS" w:cs="Trebuchet MS"/>
                  <w:color w:val="1155CC"/>
                  <w:sz w:val="20"/>
                  <w:szCs w:val="20"/>
                  <w:u w:val="single"/>
                </w:rPr>
                <w:t>email@email.email</w:t>
              </w:r>
            </w:hyperlink>
          </w:p>
          <w:p w14:paraId="375BCC72" w14:textId="6229B2A9" w:rsidR="00BC1FE3" w:rsidRDefault="00F76430">
            <w:pPr>
              <w:spacing w:line="192" w:lineRule="auto"/>
              <w:jc w:val="center"/>
              <w:rPr>
                <w:rFonts w:ascii="Trebuchet MS" w:eastAsia="Trebuchet MS" w:hAnsi="Trebuchet MS" w:cs="Trebuchet MS"/>
                <w:b/>
                <w:sz w:val="28"/>
                <w:szCs w:val="28"/>
              </w:rPr>
            </w:pPr>
            <w:r w:rsidRPr="002A74FA">
              <w:rPr>
                <w:rStyle w:val="orcid-id-https"/>
                <w:rFonts w:ascii="Trebuchet MS" w:hAnsi="Trebuchet MS" w:cs="Arial"/>
                <w:sz w:val="20"/>
                <w:szCs w:val="20"/>
                <w:shd w:val="clear" w:color="auto" w:fill="FFFFFF"/>
              </w:rPr>
              <w:t>https://orcid.org/</w:t>
            </w:r>
            <w:r w:rsidRPr="002A74FA">
              <w:rPr>
                <w:rFonts w:ascii="Trebuchet MS" w:eastAsia="Trebuchet MS" w:hAnsi="Trebuchet MS" w:cs="Trebuchet MS"/>
                <w:sz w:val="20"/>
                <w:szCs w:val="20"/>
              </w:rPr>
              <w:t>0000</w:t>
            </w:r>
            <w:r>
              <w:rPr>
                <w:rFonts w:ascii="Trebuchet MS" w:eastAsia="Trebuchet MS" w:hAnsi="Trebuchet MS" w:cs="Trebuchet MS"/>
                <w:sz w:val="20"/>
                <w:szCs w:val="20"/>
              </w:rPr>
              <w:t>-0000-0000-0000</w:t>
            </w:r>
          </w:p>
        </w:tc>
      </w:tr>
      <w:tr w:rsidR="00BC1FE3" w14:paraId="375BCC7C" w14:textId="77777777">
        <w:trPr>
          <w:jc w:val="center"/>
        </w:trPr>
        <w:tc>
          <w:tcPr>
            <w:tcW w:w="3960" w:type="dxa"/>
            <w:tcBorders>
              <w:top w:val="nil"/>
              <w:left w:val="nil"/>
              <w:bottom w:val="nil"/>
              <w:right w:val="nil"/>
            </w:tcBorders>
            <w:shd w:val="clear" w:color="auto" w:fill="auto"/>
            <w:tcMar>
              <w:top w:w="100" w:type="dxa"/>
              <w:left w:w="100" w:type="dxa"/>
              <w:bottom w:w="100" w:type="dxa"/>
              <w:right w:w="100" w:type="dxa"/>
            </w:tcMar>
          </w:tcPr>
          <w:p w14:paraId="375BCC74" w14:textId="77777777" w:rsidR="00BC1FE3" w:rsidRDefault="00241201">
            <w:pPr>
              <w:spacing w:line="192"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Nom Cognom/s</w:t>
            </w:r>
          </w:p>
          <w:p w14:paraId="6E62E18A" w14:textId="77777777" w:rsidR="00A1225A" w:rsidRDefault="00A1225A" w:rsidP="00A1225A">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Universitat de ..., Centre d’investigació</w:t>
            </w:r>
          </w:p>
          <w:p w14:paraId="59211868" w14:textId="77777777" w:rsidR="00A1225A" w:rsidRDefault="00A1225A" w:rsidP="00A1225A">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(País)</w:t>
            </w:r>
          </w:p>
          <w:p w14:paraId="375BCC76" w14:textId="7F93834D" w:rsidR="00BC1FE3" w:rsidRDefault="00F0326B" w:rsidP="00A1225A">
            <w:pPr>
              <w:spacing w:line="192" w:lineRule="auto"/>
              <w:jc w:val="center"/>
              <w:rPr>
                <w:rFonts w:ascii="Trebuchet MS" w:eastAsia="Trebuchet MS" w:hAnsi="Trebuchet MS" w:cs="Trebuchet MS"/>
                <w:sz w:val="20"/>
                <w:szCs w:val="20"/>
              </w:rPr>
            </w:pPr>
            <w:hyperlink r:id="rId9">
              <w:r w:rsidR="00241201">
                <w:rPr>
                  <w:rFonts w:ascii="Trebuchet MS" w:eastAsia="Trebuchet MS" w:hAnsi="Trebuchet MS" w:cs="Trebuchet MS"/>
                  <w:color w:val="1155CC"/>
                  <w:sz w:val="20"/>
                  <w:szCs w:val="20"/>
                  <w:u w:val="single"/>
                </w:rPr>
                <w:t>email@email.email</w:t>
              </w:r>
            </w:hyperlink>
          </w:p>
          <w:p w14:paraId="375BCC77" w14:textId="0D8ADB3C" w:rsidR="00BC1FE3" w:rsidRDefault="00F76430">
            <w:pPr>
              <w:spacing w:line="192" w:lineRule="auto"/>
              <w:jc w:val="center"/>
              <w:rPr>
                <w:rFonts w:ascii="Trebuchet MS" w:eastAsia="Trebuchet MS" w:hAnsi="Trebuchet MS" w:cs="Trebuchet MS"/>
                <w:b/>
                <w:sz w:val="28"/>
                <w:szCs w:val="28"/>
              </w:rPr>
            </w:pPr>
            <w:r w:rsidRPr="002A74FA">
              <w:rPr>
                <w:rStyle w:val="orcid-id-https"/>
                <w:rFonts w:ascii="Trebuchet MS" w:hAnsi="Trebuchet MS" w:cs="Arial"/>
                <w:sz w:val="20"/>
                <w:szCs w:val="20"/>
                <w:shd w:val="clear" w:color="auto" w:fill="FFFFFF"/>
              </w:rPr>
              <w:t>https://orcid.org/</w:t>
            </w:r>
            <w:r w:rsidRPr="002A74FA">
              <w:rPr>
                <w:rFonts w:ascii="Trebuchet MS" w:eastAsia="Trebuchet MS" w:hAnsi="Trebuchet MS" w:cs="Trebuchet MS"/>
                <w:sz w:val="20"/>
                <w:szCs w:val="20"/>
              </w:rPr>
              <w:t>0000</w:t>
            </w:r>
            <w:r>
              <w:rPr>
                <w:rFonts w:ascii="Trebuchet MS" w:eastAsia="Trebuchet MS" w:hAnsi="Trebuchet MS" w:cs="Trebuchet MS"/>
                <w:sz w:val="20"/>
                <w:szCs w:val="20"/>
              </w:rPr>
              <w:t>-0000-0000-0000</w:t>
            </w:r>
          </w:p>
        </w:tc>
        <w:tc>
          <w:tcPr>
            <w:tcW w:w="4080" w:type="dxa"/>
            <w:tcBorders>
              <w:top w:val="nil"/>
              <w:left w:val="nil"/>
              <w:bottom w:val="nil"/>
              <w:right w:val="nil"/>
            </w:tcBorders>
            <w:shd w:val="clear" w:color="auto" w:fill="auto"/>
            <w:tcMar>
              <w:top w:w="100" w:type="dxa"/>
              <w:left w:w="100" w:type="dxa"/>
              <w:bottom w:w="100" w:type="dxa"/>
              <w:right w:w="100" w:type="dxa"/>
            </w:tcMar>
          </w:tcPr>
          <w:p w14:paraId="375BCC78" w14:textId="77777777" w:rsidR="00BC1FE3" w:rsidRDefault="00241201">
            <w:pPr>
              <w:spacing w:line="192"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Nom Cognom/s</w:t>
            </w:r>
          </w:p>
          <w:p w14:paraId="159E1DCF" w14:textId="77777777" w:rsidR="00A1225A" w:rsidRDefault="00A1225A" w:rsidP="00A1225A">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Universitat de ..., Centre d’investigació</w:t>
            </w:r>
          </w:p>
          <w:p w14:paraId="1F1C57DF" w14:textId="77777777" w:rsidR="00A1225A" w:rsidRDefault="00A1225A" w:rsidP="00A1225A">
            <w:pPr>
              <w:spacing w:line="192" w:lineRule="auto"/>
              <w:jc w:val="center"/>
              <w:rPr>
                <w:rFonts w:ascii="Trebuchet MS" w:eastAsia="Trebuchet MS" w:hAnsi="Trebuchet MS" w:cs="Trebuchet MS"/>
                <w:sz w:val="20"/>
                <w:szCs w:val="20"/>
              </w:rPr>
            </w:pPr>
            <w:r>
              <w:rPr>
                <w:rFonts w:ascii="Trebuchet MS" w:eastAsia="Trebuchet MS" w:hAnsi="Trebuchet MS" w:cs="Trebuchet MS"/>
                <w:sz w:val="20"/>
                <w:szCs w:val="20"/>
              </w:rPr>
              <w:t>(País)</w:t>
            </w:r>
          </w:p>
          <w:p w14:paraId="375BCC7A" w14:textId="52479497" w:rsidR="00BC1FE3" w:rsidRDefault="00F0326B" w:rsidP="00A1225A">
            <w:pPr>
              <w:spacing w:line="192" w:lineRule="auto"/>
              <w:jc w:val="center"/>
              <w:rPr>
                <w:rFonts w:ascii="Trebuchet MS" w:eastAsia="Trebuchet MS" w:hAnsi="Trebuchet MS" w:cs="Trebuchet MS"/>
                <w:sz w:val="20"/>
                <w:szCs w:val="20"/>
              </w:rPr>
            </w:pPr>
            <w:hyperlink r:id="rId10">
              <w:r w:rsidR="00241201">
                <w:rPr>
                  <w:rFonts w:ascii="Trebuchet MS" w:eastAsia="Trebuchet MS" w:hAnsi="Trebuchet MS" w:cs="Trebuchet MS"/>
                  <w:color w:val="1155CC"/>
                  <w:sz w:val="20"/>
                  <w:szCs w:val="20"/>
                  <w:u w:val="single"/>
                </w:rPr>
                <w:t>email@email.email</w:t>
              </w:r>
            </w:hyperlink>
          </w:p>
          <w:p w14:paraId="375BCC7B" w14:textId="4D1833CA" w:rsidR="00BC1FE3" w:rsidRDefault="00F76430">
            <w:pPr>
              <w:spacing w:line="192" w:lineRule="auto"/>
              <w:jc w:val="center"/>
              <w:rPr>
                <w:rFonts w:ascii="Trebuchet MS" w:eastAsia="Trebuchet MS" w:hAnsi="Trebuchet MS" w:cs="Trebuchet MS"/>
                <w:b/>
                <w:sz w:val="28"/>
                <w:szCs w:val="28"/>
              </w:rPr>
            </w:pPr>
            <w:r w:rsidRPr="002A74FA">
              <w:rPr>
                <w:rStyle w:val="orcid-id-https"/>
                <w:rFonts w:ascii="Trebuchet MS" w:hAnsi="Trebuchet MS" w:cs="Arial"/>
                <w:sz w:val="20"/>
                <w:szCs w:val="20"/>
                <w:shd w:val="clear" w:color="auto" w:fill="FFFFFF"/>
              </w:rPr>
              <w:t>https://orcid.org/</w:t>
            </w:r>
            <w:r w:rsidRPr="002A74FA">
              <w:rPr>
                <w:rFonts w:ascii="Trebuchet MS" w:eastAsia="Trebuchet MS" w:hAnsi="Trebuchet MS" w:cs="Trebuchet MS"/>
                <w:sz w:val="20"/>
                <w:szCs w:val="20"/>
              </w:rPr>
              <w:t>0000</w:t>
            </w:r>
            <w:r>
              <w:rPr>
                <w:rFonts w:ascii="Trebuchet MS" w:eastAsia="Trebuchet MS" w:hAnsi="Trebuchet MS" w:cs="Trebuchet MS"/>
                <w:sz w:val="20"/>
                <w:szCs w:val="20"/>
              </w:rPr>
              <w:t>-0000-0000-0000</w:t>
            </w:r>
          </w:p>
        </w:tc>
      </w:tr>
    </w:tbl>
    <w:p w14:paraId="375BCC7D" w14:textId="77777777" w:rsidR="00BC1FE3" w:rsidRDefault="00BC1FE3">
      <w:pPr>
        <w:pBdr>
          <w:top w:val="nil"/>
          <w:left w:val="nil"/>
          <w:bottom w:val="nil"/>
          <w:right w:val="nil"/>
          <w:between w:val="nil"/>
        </w:pBdr>
        <w:spacing w:after="0"/>
        <w:jc w:val="left"/>
        <w:rPr>
          <w:rFonts w:ascii="Trebuchet MS" w:eastAsia="Trebuchet MS" w:hAnsi="Trebuchet MS" w:cs="Trebuchet MS"/>
          <w:b/>
          <w:sz w:val="28"/>
          <w:szCs w:val="28"/>
        </w:rPr>
      </w:pPr>
    </w:p>
    <w:p w14:paraId="375BCC7E" w14:textId="77777777" w:rsidR="00BC1FE3" w:rsidRDefault="00BC1FE3">
      <w:pPr>
        <w:pBdr>
          <w:top w:val="nil"/>
          <w:left w:val="nil"/>
          <w:bottom w:val="nil"/>
          <w:right w:val="nil"/>
          <w:between w:val="nil"/>
        </w:pBdr>
        <w:spacing w:after="0"/>
        <w:jc w:val="left"/>
        <w:rPr>
          <w:rFonts w:ascii="Trebuchet MS" w:eastAsia="Trebuchet MS" w:hAnsi="Trebuchet MS" w:cs="Trebuchet MS"/>
          <w:b/>
          <w:sz w:val="28"/>
          <w:szCs w:val="28"/>
        </w:rPr>
      </w:pPr>
    </w:p>
    <w:p w14:paraId="375BCC7F" w14:textId="77777777" w:rsidR="00BC1FE3" w:rsidRDefault="00241201">
      <w:pPr>
        <w:pBdr>
          <w:top w:val="nil"/>
          <w:left w:val="nil"/>
          <w:bottom w:val="nil"/>
          <w:right w:val="nil"/>
          <w:between w:val="nil"/>
        </w:pBdr>
        <w:spacing w:after="0"/>
        <w:jc w:val="left"/>
        <w:rPr>
          <w:color w:val="000000"/>
          <w:sz w:val="20"/>
          <w:szCs w:val="20"/>
        </w:rPr>
      </w:pPr>
      <w:r>
        <w:rPr>
          <w:color w:val="000000"/>
          <w:sz w:val="20"/>
          <w:szCs w:val="20"/>
        </w:rPr>
        <w:t xml:space="preserve">Rebut: 00/00/202X. Acceptat: 00/00/202X. </w:t>
      </w:r>
    </w:p>
    <w:p w14:paraId="375BCC80" w14:textId="77777777" w:rsidR="00BC1FE3" w:rsidRDefault="00BC1FE3">
      <w:pPr>
        <w:pBdr>
          <w:top w:val="nil"/>
          <w:left w:val="nil"/>
          <w:bottom w:val="nil"/>
          <w:right w:val="nil"/>
          <w:between w:val="nil"/>
        </w:pBdr>
        <w:spacing w:after="0"/>
        <w:jc w:val="left"/>
        <w:rPr>
          <w:color w:val="000000"/>
          <w:sz w:val="20"/>
          <w:szCs w:val="20"/>
        </w:rPr>
      </w:pPr>
    </w:p>
    <w:p w14:paraId="375BCC81" w14:textId="77777777" w:rsidR="00BC1FE3" w:rsidRDefault="00241201">
      <w:pPr>
        <w:pBdr>
          <w:top w:val="nil"/>
          <w:left w:val="nil"/>
          <w:bottom w:val="nil"/>
          <w:right w:val="nil"/>
          <w:between w:val="nil"/>
        </w:pBdr>
        <w:spacing w:after="0"/>
        <w:jc w:val="left"/>
        <w:rPr>
          <w:color w:val="000000"/>
        </w:rPr>
      </w:pPr>
      <w:r>
        <w:rPr>
          <w:color w:val="000000"/>
        </w:rPr>
        <w:t>Cita recomanada:</w:t>
      </w:r>
    </w:p>
    <w:p w14:paraId="375BCC82" w14:textId="77777777" w:rsidR="00BC1FE3" w:rsidRDefault="00BC1FE3">
      <w:pPr>
        <w:pBdr>
          <w:top w:val="nil"/>
          <w:left w:val="nil"/>
          <w:bottom w:val="nil"/>
          <w:right w:val="nil"/>
          <w:between w:val="nil"/>
        </w:pBdr>
        <w:spacing w:after="0"/>
        <w:jc w:val="left"/>
        <w:rPr>
          <w:color w:val="000000"/>
        </w:rPr>
      </w:pPr>
    </w:p>
    <w:p w14:paraId="375BCC83" w14:textId="77777777" w:rsidR="00BC1FE3" w:rsidRDefault="00241201">
      <w:pPr>
        <w:pBdr>
          <w:top w:val="nil"/>
          <w:left w:val="nil"/>
          <w:bottom w:val="nil"/>
          <w:right w:val="nil"/>
          <w:between w:val="nil"/>
        </w:pBdr>
        <w:spacing w:after="0"/>
        <w:jc w:val="left"/>
        <w:rPr>
          <w:color w:val="000000"/>
        </w:rPr>
      </w:pPr>
      <w:r>
        <w:rPr>
          <w:color w:val="000000"/>
        </w:rPr>
        <w:t xml:space="preserve">Cognom, N. (Any). Títol. </w:t>
      </w:r>
      <w:r>
        <w:rPr>
          <w:i/>
          <w:color w:val="000000"/>
        </w:rPr>
        <w:t>PHONICA</w:t>
      </w:r>
      <w:r>
        <w:rPr>
          <w:color w:val="000000"/>
        </w:rPr>
        <w:t xml:space="preserve">, </w:t>
      </w:r>
      <w:r>
        <w:t>vol, p</w:t>
      </w:r>
      <w:r>
        <w:rPr>
          <w:rFonts w:ascii="Trebuchet MS" w:eastAsia="Trebuchet MS" w:hAnsi="Trebuchet MS" w:cs="Trebuchet MS"/>
          <w:sz w:val="20"/>
          <w:szCs w:val="20"/>
        </w:rPr>
        <w:t>. xx-</w:t>
      </w:r>
      <w:proofErr w:type="spellStart"/>
      <w:r>
        <w:rPr>
          <w:rFonts w:ascii="Trebuchet MS" w:eastAsia="Trebuchet MS" w:hAnsi="Trebuchet MS" w:cs="Trebuchet MS"/>
          <w:sz w:val="20"/>
          <w:szCs w:val="20"/>
        </w:rPr>
        <w:t>yy</w:t>
      </w:r>
      <w:proofErr w:type="spellEnd"/>
      <w:r>
        <w:rPr>
          <w:rFonts w:ascii="Trebuchet MS" w:eastAsia="Trebuchet MS" w:hAnsi="Trebuchet MS" w:cs="Trebuchet MS"/>
          <w:sz w:val="20"/>
          <w:szCs w:val="20"/>
        </w:rPr>
        <w:t xml:space="preserve">. </w:t>
      </w:r>
      <w:r>
        <w:rPr>
          <w:color w:val="000000"/>
        </w:rPr>
        <w:t>DOI</w:t>
      </w:r>
    </w:p>
    <w:p w14:paraId="375BCC84" w14:textId="77777777" w:rsidR="00BC1FE3" w:rsidRDefault="00BC1FE3">
      <w:pPr>
        <w:pBdr>
          <w:top w:val="nil"/>
          <w:left w:val="nil"/>
          <w:bottom w:val="nil"/>
          <w:right w:val="nil"/>
          <w:between w:val="nil"/>
        </w:pBdr>
        <w:spacing w:after="0"/>
        <w:jc w:val="left"/>
        <w:rPr>
          <w:b/>
          <w:color w:val="000000"/>
        </w:rPr>
      </w:pPr>
    </w:p>
    <w:p w14:paraId="375BCC85" w14:textId="77777777" w:rsidR="00BC1FE3" w:rsidRDefault="00BC1FE3">
      <w:pPr>
        <w:pBdr>
          <w:top w:val="nil"/>
          <w:left w:val="nil"/>
          <w:bottom w:val="nil"/>
          <w:right w:val="nil"/>
          <w:between w:val="nil"/>
        </w:pBdr>
        <w:rPr>
          <w:b/>
          <w:color w:val="000000"/>
        </w:rPr>
      </w:pPr>
    </w:p>
    <w:p w14:paraId="375BCC86" w14:textId="05576D62" w:rsidR="00BC1FE3" w:rsidRDefault="00241201">
      <w:pPr>
        <w:pBdr>
          <w:top w:val="nil"/>
          <w:left w:val="nil"/>
          <w:bottom w:val="nil"/>
          <w:right w:val="nil"/>
          <w:between w:val="nil"/>
        </w:pBdr>
        <w:contextualSpacing/>
        <w:rPr>
          <w:color w:val="000000"/>
        </w:rPr>
      </w:pPr>
      <w:r>
        <w:rPr>
          <w:rFonts w:ascii="Trebuchet MS" w:eastAsia="Trebuchet MS" w:hAnsi="Trebuchet MS" w:cs="Trebuchet MS"/>
          <w:b/>
          <w:color w:val="000000"/>
        </w:rPr>
        <w:t>Resum</w:t>
      </w:r>
      <w:r>
        <w:br/>
      </w:r>
      <w:r w:rsidR="00C3272C">
        <w:rPr>
          <w:color w:val="000000"/>
        </w:rPr>
        <w:t>P</w:t>
      </w:r>
      <w:r>
        <w:rPr>
          <w:color w:val="000000"/>
        </w:rPr>
        <w:t xml:space="preserve">rimer text del resum en la llengua del document principal primer text del resum en la llengua del document principal primer text del resum en la llengua del document principal primer text del resum en la llengua del document principal primer text del resum en la llengua del document principal primer text del resum en la llengua del document principal primer text del resum en la llengua del document principal primer text del resum en la llengua del document principal primer text del resum en la llengua del document principal document principal primer text del resum en la llengua del document principal. </w:t>
      </w:r>
    </w:p>
    <w:p w14:paraId="62FE47FF" w14:textId="72677098" w:rsidR="009D4BE8" w:rsidRDefault="009D4BE8" w:rsidP="009D4BE8">
      <w:pPr>
        <w:shd w:val="clear" w:color="auto" w:fill="FFFFFF"/>
        <w:rPr>
          <w:color w:val="000000"/>
        </w:rPr>
      </w:pPr>
      <w:r>
        <w:rPr>
          <w:color w:val="000000"/>
        </w:rPr>
        <w:t xml:space="preserve">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w:t>
      </w:r>
      <w:r w:rsidR="00A53600">
        <w:rPr>
          <w:color w:val="000000"/>
        </w:rPr>
        <w:t>.</w:t>
      </w:r>
      <w:r w:rsidRPr="00977EAA">
        <w:rPr>
          <w:color w:val="000000"/>
        </w:rPr>
        <w:t xml:space="preserve"> </w:t>
      </w:r>
      <w:r>
        <w:rPr>
          <w:color w:val="000000"/>
        </w:rPr>
        <w:t xml:space="preserve">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w:t>
      </w:r>
      <w:r w:rsidR="00A53600">
        <w:rPr>
          <w:color w:val="000000"/>
        </w:rPr>
        <w:t>.</w:t>
      </w:r>
      <w:r w:rsidRPr="00977EAA">
        <w:rPr>
          <w:color w:val="000000"/>
        </w:rPr>
        <w:t xml:space="preserve"> </w:t>
      </w:r>
    </w:p>
    <w:p w14:paraId="67144DB5" w14:textId="501CEB0F" w:rsidR="009D4BE8" w:rsidRDefault="009D4BE8" w:rsidP="009D4BE8">
      <w:pPr>
        <w:shd w:val="clear" w:color="auto" w:fill="FFFFFF"/>
        <w:rPr>
          <w:color w:val="000000"/>
        </w:rPr>
      </w:pPr>
      <w:r>
        <w:rPr>
          <w:color w:val="000000"/>
        </w:rPr>
        <w:t xml:space="preserve"> </w:t>
      </w:r>
    </w:p>
    <w:p w14:paraId="375BCC88" w14:textId="77777777" w:rsidR="00BC1FE3" w:rsidRDefault="00BC1FE3">
      <w:pPr>
        <w:pBdr>
          <w:top w:val="nil"/>
          <w:left w:val="nil"/>
          <w:bottom w:val="nil"/>
          <w:right w:val="nil"/>
          <w:between w:val="nil"/>
        </w:pBdr>
      </w:pPr>
    </w:p>
    <w:p w14:paraId="375BCC89" w14:textId="77777777" w:rsidR="00BC1FE3" w:rsidRDefault="00241201">
      <w:pPr>
        <w:pBdr>
          <w:top w:val="nil"/>
          <w:left w:val="nil"/>
          <w:bottom w:val="nil"/>
          <w:right w:val="nil"/>
          <w:between w:val="nil"/>
        </w:pBdr>
        <w:rPr>
          <w:color w:val="000000"/>
        </w:rPr>
      </w:pPr>
      <w:r>
        <w:rPr>
          <w:rFonts w:ascii="Trebuchet MS" w:eastAsia="Trebuchet MS" w:hAnsi="Trebuchet MS" w:cs="Trebuchet MS"/>
          <w:b/>
          <w:color w:val="000000"/>
        </w:rPr>
        <w:t>Paraules clau</w:t>
      </w:r>
      <w:r>
        <w:rPr>
          <w:rFonts w:ascii="Trebuchet MS" w:eastAsia="Trebuchet MS" w:hAnsi="Trebuchet MS" w:cs="Trebuchet MS"/>
          <w:color w:val="000000"/>
        </w:rPr>
        <w:t xml:space="preserve">: </w:t>
      </w:r>
      <w:r>
        <w:rPr>
          <w:color w:val="000000"/>
        </w:rPr>
        <w:t>Entre 3 i 5 paraules clau amb la primera lletra en majúscula i separades per punt i coma.</w:t>
      </w:r>
    </w:p>
    <w:p w14:paraId="375BCC8C" w14:textId="77777777" w:rsidR="00BC1FE3" w:rsidRDefault="00BC1FE3">
      <w:pPr>
        <w:pBdr>
          <w:top w:val="nil"/>
          <w:left w:val="nil"/>
          <w:bottom w:val="nil"/>
          <w:right w:val="nil"/>
          <w:between w:val="nil"/>
        </w:pBdr>
        <w:rPr>
          <w:b/>
        </w:rPr>
      </w:pPr>
    </w:p>
    <w:p w14:paraId="375BCC8D" w14:textId="77777777" w:rsidR="00BC1FE3" w:rsidRDefault="00241201">
      <w:pPr>
        <w:pStyle w:val="Ttol1"/>
      </w:pPr>
      <w:bookmarkStart w:id="0" w:name="_heading=h.gjdgxs" w:colFirst="0" w:colLast="0"/>
      <w:bookmarkEnd w:id="0"/>
      <w:proofErr w:type="spellStart"/>
      <w:r>
        <w:t>Título</w:t>
      </w:r>
      <w:proofErr w:type="spellEnd"/>
      <w:r>
        <w:t xml:space="preserve"> (Español)</w:t>
      </w:r>
    </w:p>
    <w:p w14:paraId="375BCC8E" w14:textId="77777777" w:rsidR="00BC1FE3" w:rsidRDefault="00241201">
      <w:pPr>
        <w:pBdr>
          <w:top w:val="nil"/>
          <w:left w:val="nil"/>
          <w:bottom w:val="nil"/>
          <w:right w:val="nil"/>
          <w:between w:val="nil"/>
        </w:pBdr>
        <w:rPr>
          <w:color w:val="000000"/>
        </w:rPr>
      </w:pPr>
      <w:r>
        <w:rPr>
          <w:rFonts w:ascii="Trebuchet MS" w:eastAsia="Trebuchet MS" w:hAnsi="Trebuchet MS" w:cs="Trebuchet MS"/>
          <w:b/>
          <w:color w:val="000000"/>
        </w:rPr>
        <w:t>Resumen</w:t>
      </w:r>
      <w:r>
        <w:rPr>
          <w:rFonts w:ascii="Trebuchet MS" w:eastAsia="Trebuchet MS" w:hAnsi="Trebuchet MS" w:cs="Trebuchet MS"/>
          <w:color w:val="000000"/>
        </w:rPr>
        <w:t xml:space="preserve">: </w:t>
      </w:r>
      <w:r>
        <w:rPr>
          <w:color w:val="000000"/>
        </w:rPr>
        <w:t xml:space="preserve">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 primer </w:t>
      </w:r>
      <w:proofErr w:type="spellStart"/>
      <w:r>
        <w:rPr>
          <w:color w:val="000000"/>
        </w:rPr>
        <w:t>texto</w:t>
      </w:r>
      <w:proofErr w:type="spellEnd"/>
      <w:r>
        <w:rPr>
          <w:color w:val="000000"/>
        </w:rPr>
        <w:t xml:space="preserve"> del resumen en la </w:t>
      </w:r>
      <w:proofErr w:type="spellStart"/>
      <w:r>
        <w:rPr>
          <w:color w:val="000000"/>
        </w:rPr>
        <w:t>lengua</w:t>
      </w:r>
      <w:proofErr w:type="spellEnd"/>
      <w:r>
        <w:rPr>
          <w:color w:val="000000"/>
        </w:rPr>
        <w:t xml:space="preserve"> del documento principal.</w:t>
      </w:r>
    </w:p>
    <w:p w14:paraId="375BCC90" w14:textId="270B7AB7" w:rsidR="00BC1FE3" w:rsidRDefault="004B291C">
      <w:pPr>
        <w:pBdr>
          <w:top w:val="nil"/>
          <w:left w:val="nil"/>
          <w:bottom w:val="nil"/>
          <w:right w:val="nil"/>
          <w:between w:val="nil"/>
        </w:pBdr>
        <w:rPr>
          <w:color w:val="000000"/>
        </w:rPr>
      </w:pP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w:t>
      </w:r>
      <w:r w:rsidR="00241201">
        <w:rPr>
          <w:color w:val="000000"/>
        </w:rPr>
        <w:t xml:space="preserve">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roofErr w:type="spellStart"/>
      <w:r>
        <w:rPr>
          <w:color w:val="000000"/>
        </w:rPr>
        <w:t>Cuerpo</w:t>
      </w:r>
      <w:proofErr w:type="spellEnd"/>
      <w:r>
        <w:rPr>
          <w:color w:val="000000"/>
        </w:rPr>
        <w:t xml:space="preserve"> y tipo de </w:t>
      </w:r>
      <w:proofErr w:type="spellStart"/>
      <w:r>
        <w:rPr>
          <w:color w:val="000000"/>
        </w:rPr>
        <w:t>letra</w:t>
      </w:r>
      <w:proofErr w:type="spellEnd"/>
      <w:r>
        <w:rPr>
          <w:color w:val="000000"/>
        </w:rPr>
        <w:t xml:space="preserve"> </w:t>
      </w:r>
      <w:proofErr w:type="spellStart"/>
      <w:r>
        <w:rPr>
          <w:color w:val="000000"/>
        </w:rPr>
        <w:t>Times</w:t>
      </w:r>
      <w:proofErr w:type="spellEnd"/>
      <w:r>
        <w:rPr>
          <w:color w:val="000000"/>
        </w:rPr>
        <w:t xml:space="preserve"> New Roman 11. </w:t>
      </w:r>
    </w:p>
    <w:p w14:paraId="7E6F80B7" w14:textId="77777777" w:rsidR="00BB23B2" w:rsidRDefault="00BB23B2">
      <w:pPr>
        <w:pBdr>
          <w:top w:val="nil"/>
          <w:left w:val="nil"/>
          <w:bottom w:val="nil"/>
          <w:right w:val="nil"/>
          <w:between w:val="nil"/>
        </w:pBdr>
        <w:rPr>
          <w:b/>
          <w:color w:val="000000"/>
        </w:rPr>
      </w:pPr>
    </w:p>
    <w:p w14:paraId="375BCC91" w14:textId="20097912" w:rsidR="00BC1FE3" w:rsidRDefault="00241201">
      <w:pPr>
        <w:pBdr>
          <w:top w:val="nil"/>
          <w:left w:val="nil"/>
          <w:bottom w:val="nil"/>
          <w:right w:val="nil"/>
          <w:between w:val="nil"/>
        </w:pBdr>
        <w:rPr>
          <w:color w:val="000000"/>
        </w:rPr>
      </w:pPr>
      <w:proofErr w:type="spellStart"/>
      <w:r>
        <w:rPr>
          <w:rFonts w:ascii="Trebuchet MS" w:eastAsia="Trebuchet MS" w:hAnsi="Trebuchet MS" w:cs="Trebuchet MS"/>
          <w:b/>
          <w:color w:val="000000"/>
        </w:rPr>
        <w:t>Palabras</w:t>
      </w:r>
      <w:proofErr w:type="spellEnd"/>
      <w:r>
        <w:rPr>
          <w:rFonts w:ascii="Trebuchet MS" w:eastAsia="Trebuchet MS" w:hAnsi="Trebuchet MS" w:cs="Trebuchet MS"/>
          <w:b/>
          <w:color w:val="000000"/>
        </w:rPr>
        <w:t xml:space="preserve"> </w:t>
      </w:r>
      <w:proofErr w:type="spellStart"/>
      <w:r>
        <w:rPr>
          <w:rFonts w:ascii="Trebuchet MS" w:eastAsia="Trebuchet MS" w:hAnsi="Trebuchet MS" w:cs="Trebuchet MS"/>
          <w:b/>
          <w:color w:val="000000"/>
        </w:rPr>
        <w:t>clave</w:t>
      </w:r>
      <w:proofErr w:type="spellEnd"/>
      <w:r>
        <w:rPr>
          <w:rFonts w:ascii="Trebuchet MS" w:eastAsia="Trebuchet MS" w:hAnsi="Trebuchet MS" w:cs="Trebuchet MS"/>
          <w:color w:val="000000"/>
        </w:rPr>
        <w:t>:</w:t>
      </w:r>
      <w:r>
        <w:rPr>
          <w:color w:val="000000"/>
        </w:rPr>
        <w:t xml:space="preserve"> Entre 3 y 5 </w:t>
      </w:r>
      <w:proofErr w:type="spellStart"/>
      <w:r>
        <w:rPr>
          <w:color w:val="000000"/>
        </w:rPr>
        <w:t>palabras</w:t>
      </w:r>
      <w:proofErr w:type="spellEnd"/>
      <w:r>
        <w:rPr>
          <w:color w:val="000000"/>
        </w:rPr>
        <w:t xml:space="preserve"> </w:t>
      </w:r>
      <w:proofErr w:type="spellStart"/>
      <w:r>
        <w:rPr>
          <w:color w:val="000000"/>
        </w:rPr>
        <w:t>clave</w:t>
      </w:r>
      <w:proofErr w:type="spellEnd"/>
      <w:r>
        <w:rPr>
          <w:color w:val="000000"/>
        </w:rPr>
        <w:t xml:space="preserve"> con la primera </w:t>
      </w:r>
      <w:proofErr w:type="spellStart"/>
      <w:r>
        <w:rPr>
          <w:color w:val="000000"/>
        </w:rPr>
        <w:t>letra</w:t>
      </w:r>
      <w:proofErr w:type="spellEnd"/>
      <w:r>
        <w:rPr>
          <w:color w:val="000000"/>
        </w:rPr>
        <w:t xml:space="preserve"> en </w:t>
      </w:r>
      <w:proofErr w:type="spellStart"/>
      <w:r>
        <w:rPr>
          <w:color w:val="000000"/>
        </w:rPr>
        <w:t>ma</w:t>
      </w:r>
      <w:r w:rsidR="00CA4B2C">
        <w:rPr>
          <w:color w:val="000000"/>
        </w:rPr>
        <w:t>y</w:t>
      </w:r>
      <w:r>
        <w:rPr>
          <w:color w:val="000000"/>
        </w:rPr>
        <w:t>úscula</w:t>
      </w:r>
      <w:proofErr w:type="spellEnd"/>
      <w:r>
        <w:rPr>
          <w:color w:val="000000"/>
        </w:rPr>
        <w:t xml:space="preserve"> y </w:t>
      </w:r>
      <w:proofErr w:type="spellStart"/>
      <w:r>
        <w:rPr>
          <w:color w:val="000000"/>
        </w:rPr>
        <w:t>separadas</w:t>
      </w:r>
      <w:proofErr w:type="spellEnd"/>
      <w:r>
        <w:rPr>
          <w:color w:val="000000"/>
        </w:rPr>
        <w:t xml:space="preserve"> por punto y coma.</w:t>
      </w:r>
    </w:p>
    <w:p w14:paraId="375BCC92" w14:textId="77777777" w:rsidR="00BC1FE3" w:rsidRDefault="00BC1FE3">
      <w:pPr>
        <w:pBdr>
          <w:top w:val="nil"/>
          <w:left w:val="nil"/>
          <w:bottom w:val="nil"/>
          <w:right w:val="nil"/>
          <w:between w:val="nil"/>
        </w:pBdr>
        <w:spacing w:after="0"/>
        <w:jc w:val="center"/>
        <w:rPr>
          <w:b/>
          <w:color w:val="000000"/>
        </w:rPr>
      </w:pPr>
    </w:p>
    <w:p w14:paraId="375BCC93" w14:textId="77777777" w:rsidR="00BC1FE3" w:rsidRDefault="00BC1FE3">
      <w:pPr>
        <w:pBdr>
          <w:top w:val="nil"/>
          <w:left w:val="nil"/>
          <w:bottom w:val="nil"/>
          <w:right w:val="nil"/>
          <w:between w:val="nil"/>
        </w:pBdr>
        <w:rPr>
          <w:b/>
          <w:color w:val="000000"/>
        </w:rPr>
      </w:pPr>
    </w:p>
    <w:p w14:paraId="375BCC94" w14:textId="77777777" w:rsidR="00BC1FE3" w:rsidRDefault="00241201">
      <w:pPr>
        <w:pStyle w:val="Ttol1"/>
        <w:spacing w:after="0"/>
        <w:jc w:val="left"/>
      </w:pPr>
      <w:bookmarkStart w:id="1" w:name="_heading=h.30j0zll" w:colFirst="0" w:colLast="0"/>
      <w:bookmarkEnd w:id="1"/>
      <w:proofErr w:type="spellStart"/>
      <w:r>
        <w:t>Title</w:t>
      </w:r>
      <w:proofErr w:type="spellEnd"/>
      <w:r>
        <w:t xml:space="preserve"> (</w:t>
      </w:r>
      <w:proofErr w:type="spellStart"/>
      <w:r>
        <w:t>English</w:t>
      </w:r>
      <w:proofErr w:type="spellEnd"/>
      <w:r>
        <w:t>)</w:t>
      </w:r>
    </w:p>
    <w:p w14:paraId="375BCC95" w14:textId="77777777" w:rsidR="00BC1FE3" w:rsidRDefault="00BC1FE3">
      <w:pPr>
        <w:pBdr>
          <w:top w:val="nil"/>
          <w:left w:val="nil"/>
          <w:bottom w:val="nil"/>
          <w:right w:val="nil"/>
          <w:between w:val="nil"/>
        </w:pBdr>
        <w:spacing w:after="0"/>
        <w:jc w:val="left"/>
        <w:rPr>
          <w:b/>
          <w:color w:val="000000"/>
        </w:rPr>
      </w:pPr>
    </w:p>
    <w:p w14:paraId="375BCC96" w14:textId="77777777" w:rsidR="00BC1FE3" w:rsidRDefault="00241201">
      <w:pPr>
        <w:pBdr>
          <w:top w:val="nil"/>
          <w:left w:val="nil"/>
          <w:bottom w:val="nil"/>
          <w:right w:val="nil"/>
          <w:between w:val="nil"/>
        </w:pBdr>
        <w:rPr>
          <w:i/>
          <w:color w:val="000000"/>
        </w:rPr>
      </w:pPr>
      <w:proofErr w:type="spellStart"/>
      <w:r>
        <w:rPr>
          <w:rFonts w:ascii="Trebuchet MS" w:eastAsia="Trebuchet MS" w:hAnsi="Trebuchet MS" w:cs="Trebuchet MS"/>
          <w:b/>
          <w:i/>
          <w:color w:val="000000"/>
        </w:rPr>
        <w:t>Abstract</w:t>
      </w:r>
      <w:proofErr w:type="spellEnd"/>
      <w:r>
        <w:rPr>
          <w:rFonts w:ascii="Trebuchet MS" w:eastAsia="Trebuchet MS" w:hAnsi="Trebuchet MS" w:cs="Trebuchet MS"/>
          <w:b/>
          <w:i/>
          <w:color w:val="000000"/>
        </w:rPr>
        <w:t>:</w:t>
      </w:r>
      <w:r>
        <w:rPr>
          <w:rFonts w:ascii="Trebuchet MS" w:eastAsia="Trebuchet MS" w:hAnsi="Trebuchet MS" w:cs="Trebuchet MS"/>
          <w:i/>
          <w:color w:val="000000"/>
        </w:rPr>
        <w:t xml:space="preserve">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 </w:t>
      </w:r>
      <w:proofErr w:type="spellStart"/>
      <w:r>
        <w:rPr>
          <w:i/>
          <w:color w:val="000000"/>
        </w:rPr>
        <w:t>first</w:t>
      </w:r>
      <w:proofErr w:type="spellEnd"/>
      <w:r>
        <w:rPr>
          <w:i/>
          <w:color w:val="000000"/>
        </w:rPr>
        <w:t xml:space="preserve"> text of </w:t>
      </w:r>
      <w:proofErr w:type="spellStart"/>
      <w:r>
        <w:rPr>
          <w:i/>
          <w:color w:val="000000"/>
        </w:rPr>
        <w:t>the</w:t>
      </w:r>
      <w:proofErr w:type="spellEnd"/>
      <w:r>
        <w:rPr>
          <w:i/>
          <w:color w:val="000000"/>
        </w:rPr>
        <w:t xml:space="preserve"> </w:t>
      </w:r>
      <w:proofErr w:type="spellStart"/>
      <w:r>
        <w:rPr>
          <w:i/>
          <w:color w:val="000000"/>
        </w:rPr>
        <w:t>abstract</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color w:val="000000"/>
        </w:rPr>
        <w:t>language</w:t>
      </w:r>
      <w:proofErr w:type="spellEnd"/>
      <w:r>
        <w:rPr>
          <w:i/>
          <w:color w:val="000000"/>
        </w:rPr>
        <w:t xml:space="preserve"> of </w:t>
      </w:r>
      <w:proofErr w:type="spellStart"/>
      <w:r>
        <w:rPr>
          <w:i/>
          <w:color w:val="000000"/>
        </w:rPr>
        <w:t>the</w:t>
      </w:r>
      <w:proofErr w:type="spellEnd"/>
      <w:r>
        <w:rPr>
          <w:i/>
          <w:color w:val="000000"/>
        </w:rPr>
        <w:t xml:space="preserve"> </w:t>
      </w:r>
      <w:proofErr w:type="spellStart"/>
      <w:r>
        <w:rPr>
          <w:i/>
          <w:color w:val="000000"/>
        </w:rPr>
        <w:t>main</w:t>
      </w:r>
      <w:proofErr w:type="spellEnd"/>
      <w:r>
        <w:rPr>
          <w:i/>
          <w:color w:val="000000"/>
        </w:rPr>
        <w:t xml:space="preserve"> document.</w:t>
      </w:r>
    </w:p>
    <w:p w14:paraId="39E8BF4E" w14:textId="77777777" w:rsidR="006237B1" w:rsidRPr="00A84085" w:rsidRDefault="006237B1" w:rsidP="006237B1">
      <w:pPr>
        <w:pBdr>
          <w:top w:val="nil"/>
          <w:left w:val="nil"/>
          <w:bottom w:val="nil"/>
          <w:right w:val="nil"/>
          <w:between w:val="nil"/>
        </w:pBdr>
        <w:rPr>
          <w:i/>
          <w:color w:val="000000"/>
          <w:lang w:val="es-ES"/>
        </w:rPr>
      </w:pPr>
      <w:r w:rsidRPr="00A84085">
        <w:rPr>
          <w:i/>
          <w:color w:val="000000"/>
          <w:lang w:val="es-ES"/>
        </w:rPr>
        <w:t xml:space="preserve">Font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sidRPr="00A84085">
        <w:rPr>
          <w:i/>
          <w:color w:val="000000"/>
          <w:lang w:val="es-ES"/>
        </w:rPr>
        <w:t xml:space="preserve"> 11 </w:t>
      </w:r>
      <w:proofErr w:type="spellStart"/>
      <w:r w:rsidRPr="00A84085">
        <w:rPr>
          <w:i/>
          <w:color w:val="000000"/>
          <w:lang w:val="es-ES"/>
        </w:rPr>
        <w:t>font</w:t>
      </w:r>
      <w:proofErr w:type="spellEnd"/>
      <w:r w:rsidRPr="00A84085">
        <w:rPr>
          <w:i/>
          <w:color w:val="000000"/>
          <w:lang w:val="es-ES"/>
        </w:rPr>
        <w:t xml:space="preserve"> </w:t>
      </w:r>
      <w:proofErr w:type="spellStart"/>
      <w:r w:rsidRPr="00A84085">
        <w:rPr>
          <w:i/>
          <w:color w:val="000000"/>
          <w:lang w:val="es-ES"/>
        </w:rPr>
        <w:t>must</w:t>
      </w:r>
      <w:proofErr w:type="spellEnd"/>
      <w:r w:rsidRPr="00A84085">
        <w:rPr>
          <w:i/>
          <w:color w:val="000000"/>
          <w:lang w:val="es-ES"/>
        </w:rPr>
        <w:t xml:space="preserve"> be Times New </w:t>
      </w:r>
      <w:proofErr w:type="spellStart"/>
      <w:r w:rsidRPr="00A84085">
        <w:rPr>
          <w:i/>
          <w:color w:val="000000"/>
          <w:lang w:val="es-ES"/>
        </w:rPr>
        <w:t>Roman</w:t>
      </w:r>
      <w:proofErr w:type="spellEnd"/>
      <w:r>
        <w:rPr>
          <w:i/>
          <w:color w:val="000000"/>
          <w:lang w:val="es-ES"/>
        </w:rPr>
        <w:t xml:space="preserve"> 11</w:t>
      </w:r>
      <w:r w:rsidRPr="00A84085">
        <w:rPr>
          <w:i/>
          <w:color w:val="000000"/>
          <w:lang w:val="es-ES"/>
        </w:rPr>
        <w:t>.</w:t>
      </w:r>
    </w:p>
    <w:p w14:paraId="25BC2D98" w14:textId="77777777" w:rsidR="00BB23B2" w:rsidRDefault="00BB23B2">
      <w:pPr>
        <w:pBdr>
          <w:top w:val="nil"/>
          <w:left w:val="nil"/>
          <w:bottom w:val="nil"/>
          <w:right w:val="nil"/>
          <w:between w:val="nil"/>
        </w:pBdr>
        <w:rPr>
          <w:b/>
          <w:i/>
        </w:rPr>
      </w:pPr>
    </w:p>
    <w:p w14:paraId="375BCC99" w14:textId="77777777" w:rsidR="00BC1FE3" w:rsidRDefault="00241201">
      <w:pPr>
        <w:pBdr>
          <w:top w:val="nil"/>
          <w:left w:val="nil"/>
          <w:bottom w:val="nil"/>
          <w:right w:val="nil"/>
          <w:between w:val="nil"/>
        </w:pBdr>
        <w:rPr>
          <w:i/>
          <w:color w:val="000000"/>
        </w:rPr>
        <w:sectPr w:rsidR="00BC1FE3">
          <w:headerReference w:type="default" r:id="rId11"/>
          <w:footerReference w:type="default" r:id="rId12"/>
          <w:headerReference w:type="first" r:id="rId13"/>
          <w:footerReference w:type="first" r:id="rId14"/>
          <w:pgSz w:w="11906" w:h="16838"/>
          <w:pgMar w:top="1417" w:right="1983" w:bottom="1418" w:left="1985" w:header="284" w:footer="724" w:gutter="0"/>
          <w:pgNumType w:start="1"/>
          <w:cols w:space="708"/>
          <w:titlePg/>
        </w:sectPr>
      </w:pPr>
      <w:proofErr w:type="spellStart"/>
      <w:r>
        <w:rPr>
          <w:rFonts w:ascii="Trebuchet MS" w:eastAsia="Trebuchet MS" w:hAnsi="Trebuchet MS" w:cs="Trebuchet MS"/>
          <w:b/>
          <w:i/>
          <w:color w:val="000000"/>
        </w:rPr>
        <w:t>Keywords</w:t>
      </w:r>
      <w:proofErr w:type="spellEnd"/>
      <w:r>
        <w:rPr>
          <w:rFonts w:ascii="Trebuchet MS" w:eastAsia="Trebuchet MS" w:hAnsi="Trebuchet MS" w:cs="Trebuchet MS"/>
          <w:i/>
          <w:color w:val="000000"/>
        </w:rPr>
        <w:t xml:space="preserve">: </w:t>
      </w:r>
      <w:proofErr w:type="spellStart"/>
      <w:r>
        <w:rPr>
          <w:i/>
          <w:color w:val="000000"/>
        </w:rPr>
        <w:t>From</w:t>
      </w:r>
      <w:proofErr w:type="spellEnd"/>
      <w:r>
        <w:rPr>
          <w:i/>
          <w:color w:val="000000"/>
        </w:rPr>
        <w:t xml:space="preserve"> 3 to 5 </w:t>
      </w:r>
      <w:proofErr w:type="spellStart"/>
      <w:r>
        <w:rPr>
          <w:i/>
          <w:color w:val="000000"/>
        </w:rPr>
        <w:t>keyword</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first</w:t>
      </w:r>
      <w:proofErr w:type="spellEnd"/>
      <w:r>
        <w:rPr>
          <w:i/>
          <w:color w:val="000000"/>
        </w:rPr>
        <w:t xml:space="preserve"> </w:t>
      </w:r>
      <w:proofErr w:type="spellStart"/>
      <w:r>
        <w:rPr>
          <w:i/>
          <w:color w:val="000000"/>
        </w:rPr>
        <w:t>letter</w:t>
      </w:r>
      <w:proofErr w:type="spellEnd"/>
      <w:r>
        <w:rPr>
          <w:i/>
          <w:color w:val="000000"/>
        </w:rPr>
        <w:t xml:space="preserve"> in capital </w:t>
      </w:r>
      <w:proofErr w:type="spellStart"/>
      <w:r>
        <w:rPr>
          <w:i/>
          <w:color w:val="000000"/>
        </w:rPr>
        <w:t>and</w:t>
      </w:r>
      <w:proofErr w:type="spellEnd"/>
      <w:r>
        <w:rPr>
          <w:i/>
          <w:color w:val="000000"/>
        </w:rPr>
        <w:t xml:space="preserve"> </w:t>
      </w:r>
      <w:proofErr w:type="spellStart"/>
      <w:r>
        <w:rPr>
          <w:i/>
          <w:color w:val="000000"/>
        </w:rPr>
        <w:t>separated</w:t>
      </w:r>
      <w:proofErr w:type="spellEnd"/>
      <w:r>
        <w:rPr>
          <w:i/>
          <w:color w:val="000000"/>
        </w:rPr>
        <w:t xml:space="preserve"> </w:t>
      </w:r>
      <w:proofErr w:type="spellStart"/>
      <w:r>
        <w:rPr>
          <w:i/>
          <w:color w:val="000000"/>
        </w:rPr>
        <w:t>by</w:t>
      </w:r>
      <w:proofErr w:type="spellEnd"/>
      <w:r>
        <w:rPr>
          <w:i/>
          <w:color w:val="000000"/>
        </w:rPr>
        <w:t xml:space="preserve"> </w:t>
      </w:r>
      <w:proofErr w:type="spellStart"/>
      <w:r>
        <w:rPr>
          <w:i/>
          <w:color w:val="000000"/>
        </w:rPr>
        <w:t>semicolon</w:t>
      </w:r>
      <w:proofErr w:type="spellEnd"/>
      <w:r>
        <w:rPr>
          <w:i/>
          <w:color w:val="000000"/>
        </w:rPr>
        <w:t>.</w:t>
      </w:r>
    </w:p>
    <w:p w14:paraId="375BCC9A" w14:textId="77777777" w:rsidR="00BC1FE3" w:rsidRDefault="00241201">
      <w:pPr>
        <w:pStyle w:val="Ttol1"/>
        <w:spacing w:before="480"/>
        <w:rPr>
          <w:sz w:val="32"/>
          <w:szCs w:val="32"/>
        </w:rPr>
      </w:pPr>
      <w:bookmarkStart w:id="2" w:name="_heading=h.1fob9te" w:colFirst="0" w:colLast="0"/>
      <w:bookmarkEnd w:id="2"/>
      <w:r>
        <w:rPr>
          <w:sz w:val="32"/>
          <w:szCs w:val="32"/>
        </w:rPr>
        <w:t>1. Apartat de primer nivell</w:t>
      </w:r>
    </w:p>
    <w:p w14:paraId="1601110A" w14:textId="77777777" w:rsidR="00977EAA" w:rsidRDefault="00977EAA">
      <w:pPr>
        <w:shd w:val="clear" w:color="auto" w:fill="FFFFFF"/>
        <w:rPr>
          <w:color w:val="000000"/>
        </w:rPr>
      </w:pPr>
      <w:bookmarkStart w:id="3" w:name="_heading=h.3znysh7" w:colFirst="0" w:colLast="0"/>
      <w:bookmarkEnd w:id="3"/>
      <w:r>
        <w:rPr>
          <w:color w:val="000000"/>
        </w:rPr>
        <w:t>C</w:t>
      </w:r>
      <w:r w:rsidR="001B2791">
        <w:rPr>
          <w:color w:val="000000"/>
        </w:rPr>
        <w:t xml:space="preserve">os </w:t>
      </w:r>
      <w:r>
        <w:rPr>
          <w:color w:val="000000"/>
        </w:rPr>
        <w:t xml:space="preserve">i tipus </w:t>
      </w:r>
      <w:r w:rsidR="001B2791">
        <w:rPr>
          <w:color w:val="000000"/>
        </w:rPr>
        <w:t xml:space="preserve">de lletra </w:t>
      </w:r>
      <w:proofErr w:type="spellStart"/>
      <w:r w:rsidR="001B2791">
        <w:rPr>
          <w:color w:val="000000"/>
        </w:rPr>
        <w:t>Times</w:t>
      </w:r>
      <w:proofErr w:type="spellEnd"/>
      <w:r w:rsidR="001B2791">
        <w:rPr>
          <w:color w:val="000000"/>
        </w:rPr>
        <w:t xml:space="preserve"> New Roman 11. </w:t>
      </w:r>
      <w:r>
        <w:rPr>
          <w:color w:val="000000"/>
        </w:rPr>
        <w:t xml:space="preserve">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w:t>
      </w:r>
      <w:r w:rsidRPr="00977EAA">
        <w:rPr>
          <w:color w:val="000000"/>
        </w:rPr>
        <w:t xml:space="preserve"> </w:t>
      </w:r>
      <w:r>
        <w:rPr>
          <w:color w:val="000000"/>
        </w:rPr>
        <w:t xml:space="preserve">Cos i tipus de lletra </w:t>
      </w:r>
      <w:proofErr w:type="spellStart"/>
      <w:r>
        <w:rPr>
          <w:color w:val="000000"/>
        </w:rPr>
        <w:t>Times</w:t>
      </w:r>
      <w:proofErr w:type="spellEnd"/>
      <w:r>
        <w:rPr>
          <w:color w:val="000000"/>
        </w:rPr>
        <w:t xml:space="preserve"> New Roman 11. Cos i tipus de lletra </w:t>
      </w:r>
      <w:proofErr w:type="spellStart"/>
      <w:r>
        <w:rPr>
          <w:color w:val="000000"/>
        </w:rPr>
        <w:t>Times</w:t>
      </w:r>
      <w:proofErr w:type="spellEnd"/>
      <w:r>
        <w:rPr>
          <w:color w:val="000000"/>
        </w:rPr>
        <w:t xml:space="preserve"> New Roman 11. </w:t>
      </w:r>
    </w:p>
    <w:p w14:paraId="375BCC9B" w14:textId="2A1F8369" w:rsidR="00BC1FE3" w:rsidRDefault="00241201">
      <w:pPr>
        <w:shd w:val="clear" w:color="auto" w:fill="FFFFFF"/>
      </w:pPr>
      <w:r>
        <w:t>Dins del text, les referències a d’altres treballs es fan amb el cognom de l’autor o autors i l’any de publicació entre parèntesi: (Garrido, 2020). Si la referència és extreta d’una pàgina, s’hi afegeix una (p.) i el número de la pàgina: (Garrido et al., 2019, p. 27), i en el cas que siguin més d’una: (Garrido et al., 2019, p. 27-28).</w:t>
      </w:r>
    </w:p>
    <w:p w14:paraId="375BCC9C" w14:textId="77777777" w:rsidR="00BC1FE3" w:rsidRDefault="00241201">
      <w:pPr>
        <w:pBdr>
          <w:top w:val="nil"/>
          <w:left w:val="nil"/>
          <w:bottom w:val="nil"/>
          <w:right w:val="nil"/>
          <w:between w:val="nil"/>
        </w:pBdr>
        <w:rPr>
          <w:color w:val="000000"/>
        </w:rPr>
      </w:pPr>
      <w:r>
        <w:rPr>
          <w:color w:val="000000"/>
        </w:rPr>
        <w:t xml:space="preserve">Si es tracta de dues o més obres d’un mateix autor, s’hi posen els anys separats per coma: </w:t>
      </w:r>
      <w:proofErr w:type="spellStart"/>
      <w:r>
        <w:rPr>
          <w:color w:val="000000"/>
        </w:rPr>
        <w:t>Marrero</w:t>
      </w:r>
      <w:proofErr w:type="spellEnd"/>
      <w:r>
        <w:rPr>
          <w:color w:val="000000"/>
        </w:rPr>
        <w:t>, 2014, 2015); i,  en el cas que siguin del mateix any, es distingeixen amb una lletra:</w:t>
      </w:r>
      <w:r>
        <w:rPr>
          <w:color w:val="2F5496"/>
        </w:rPr>
        <w:t xml:space="preserve"> </w:t>
      </w:r>
      <w:r>
        <w:rPr>
          <w:color w:val="000000"/>
        </w:rPr>
        <w:t>(</w:t>
      </w:r>
      <w:proofErr w:type="spellStart"/>
      <w:r>
        <w:rPr>
          <w:color w:val="000000"/>
        </w:rPr>
        <w:t>Rodero</w:t>
      </w:r>
      <w:proofErr w:type="spellEnd"/>
      <w:r>
        <w:rPr>
          <w:color w:val="000000"/>
        </w:rPr>
        <w:t>, 2015a, 2015b).</w:t>
      </w:r>
    </w:p>
    <w:p w14:paraId="375BCC9D" w14:textId="46254829" w:rsidR="00BC1FE3" w:rsidRDefault="00241201">
      <w:pPr>
        <w:pBdr>
          <w:top w:val="nil"/>
          <w:left w:val="nil"/>
          <w:bottom w:val="nil"/>
          <w:right w:val="nil"/>
          <w:between w:val="nil"/>
        </w:pBdr>
        <w:rPr>
          <w:color w:val="2F5496"/>
        </w:rPr>
      </w:pPr>
      <w:r>
        <w:rPr>
          <w:color w:val="000000"/>
        </w:rPr>
        <w:t xml:space="preserve">Pel que fa a obres de </w:t>
      </w:r>
      <w:r w:rsidR="00E807F5">
        <w:rPr>
          <w:color w:val="000000"/>
        </w:rPr>
        <w:t>dos autors, se citen tots dos separats per una “i”</w:t>
      </w:r>
      <w:r w:rsidR="00C37F5D">
        <w:rPr>
          <w:color w:val="000000"/>
        </w:rPr>
        <w:t xml:space="preserve"> (</w:t>
      </w:r>
      <w:proofErr w:type="spellStart"/>
      <w:r w:rsidR="00C37F5D">
        <w:rPr>
          <w:color w:val="000000"/>
        </w:rPr>
        <w:t>Roseano</w:t>
      </w:r>
      <w:proofErr w:type="spellEnd"/>
      <w:r w:rsidR="00C37F5D">
        <w:rPr>
          <w:color w:val="000000"/>
        </w:rPr>
        <w:t xml:space="preserve"> i Fernández-Planas, 2019); si són </w:t>
      </w:r>
      <w:r>
        <w:rPr>
          <w:color w:val="000000"/>
        </w:rPr>
        <w:t xml:space="preserve">més de dos autors, se cita el primer autor, seguit de </w:t>
      </w:r>
      <w:r>
        <w:rPr>
          <w:i/>
          <w:color w:val="000000"/>
        </w:rPr>
        <w:t>et al</w:t>
      </w:r>
      <w:r>
        <w:rPr>
          <w:color w:val="000000"/>
        </w:rPr>
        <w:t xml:space="preserve">.: (Prieto </w:t>
      </w:r>
      <w:r>
        <w:rPr>
          <w:i/>
          <w:color w:val="000000"/>
        </w:rPr>
        <w:t>et al.</w:t>
      </w:r>
      <w:r>
        <w:rPr>
          <w:color w:val="000000"/>
        </w:rPr>
        <w:t>, 2013); i si són dues o més obres d’autors diferents, se separen per punt i coma: (</w:t>
      </w:r>
      <w:proofErr w:type="spellStart"/>
      <w:r>
        <w:t>Alfano</w:t>
      </w:r>
      <w:proofErr w:type="spellEnd"/>
      <w:r>
        <w:t xml:space="preserve">, 2015; </w:t>
      </w:r>
      <w:proofErr w:type="spellStart"/>
      <w:r>
        <w:t>Congosto</w:t>
      </w:r>
      <w:proofErr w:type="spellEnd"/>
      <w:r>
        <w:t xml:space="preserve">, 2011; </w:t>
      </w:r>
      <w:proofErr w:type="spellStart"/>
      <w:r>
        <w:t>Face</w:t>
      </w:r>
      <w:proofErr w:type="spellEnd"/>
      <w:r>
        <w:t xml:space="preserve">, 2006). </w:t>
      </w:r>
    </w:p>
    <w:p w14:paraId="375BCC9E" w14:textId="77777777" w:rsidR="00BC1FE3" w:rsidRDefault="00241201">
      <w:pPr>
        <w:pBdr>
          <w:top w:val="nil"/>
          <w:left w:val="nil"/>
          <w:bottom w:val="nil"/>
          <w:right w:val="nil"/>
          <w:between w:val="nil"/>
        </w:pBdr>
        <w:rPr>
          <w:color w:val="000000"/>
        </w:rPr>
      </w:pPr>
      <w:bookmarkStart w:id="4" w:name="_heading=h.2et92p0" w:colFirst="0" w:colLast="0"/>
      <w:bookmarkEnd w:id="4"/>
      <w:r>
        <w:rPr>
          <w:color w:val="000000"/>
        </w:rPr>
        <w:t xml:space="preserve">Les citacions textuals breus es presentaran entre cometes. «text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w:t>
      </w:r>
      <w:proofErr w:type="spellStart"/>
      <w:r>
        <w:rPr>
          <w:sz w:val="24"/>
          <w:szCs w:val="24"/>
        </w:rPr>
        <w:t>Escandell</w:t>
      </w:r>
      <w:proofErr w:type="spellEnd"/>
      <w:r>
        <w:rPr>
          <w:sz w:val="24"/>
          <w:szCs w:val="24"/>
        </w:rPr>
        <w:t>, 1999, p.3948)</w:t>
      </w:r>
    </w:p>
    <w:p w14:paraId="375BCC9F" w14:textId="79268051" w:rsidR="00BC1FE3" w:rsidRDefault="00241201">
      <w:pPr>
        <w:pBdr>
          <w:top w:val="nil"/>
          <w:left w:val="nil"/>
          <w:bottom w:val="nil"/>
          <w:right w:val="nil"/>
          <w:between w:val="nil"/>
        </w:pBdr>
        <w:rPr>
          <w:color w:val="000000"/>
        </w:rPr>
      </w:pPr>
      <w:r>
        <w:rPr>
          <w:color w:val="000000"/>
        </w:rPr>
        <w:t xml:space="preserve">Si les citacions tenen una extensió igual o superior a tres línies, es presentaran justificades en text a part, amb els marges de l’esquerra i de la dreta sagnats d'1 cm., i la font </w:t>
      </w:r>
      <w:proofErr w:type="spellStart"/>
      <w:r>
        <w:rPr>
          <w:color w:val="000000"/>
        </w:rPr>
        <w:t>Times</w:t>
      </w:r>
      <w:proofErr w:type="spellEnd"/>
      <w:r>
        <w:rPr>
          <w:color w:val="000000"/>
        </w:rPr>
        <w:t xml:space="preserve"> New Roman 10 punts. Per exemple: Com indica Carbonell (2014):</w:t>
      </w:r>
    </w:p>
    <w:p w14:paraId="375BCCA0" w14:textId="77777777" w:rsidR="00BC1FE3" w:rsidRDefault="00241201">
      <w:pPr>
        <w:pBdr>
          <w:top w:val="nil"/>
          <w:left w:val="nil"/>
          <w:bottom w:val="nil"/>
          <w:right w:val="nil"/>
          <w:between w:val="nil"/>
        </w:pBdr>
        <w:spacing w:before="220" w:after="220"/>
        <w:ind w:left="567" w:right="567"/>
        <w:rPr>
          <w:color w:val="000000"/>
        </w:rPr>
      </w:pPr>
      <w:r>
        <w:rPr>
          <w:color w:val="000000"/>
          <w:sz w:val="20"/>
          <w:szCs w:val="20"/>
        </w:rPr>
        <w:t xml:space="preserve">Text de cita text de cita text de cita text de cita text de cita text de cita text de cita text de cita text de cita text de cita text de cita text de cita text de cita text de cita text de cita text de cita text de cita text de cita text de cita text de cita text de cita text de cita tex de cita text de cita text de cita text de cita tex de cita text de cita. </w:t>
      </w:r>
      <w:r>
        <w:rPr>
          <w:color w:val="000000"/>
        </w:rPr>
        <w:t>(Carbonell, 2014, p. 87)</w:t>
      </w:r>
    </w:p>
    <w:p w14:paraId="375BCCA1" w14:textId="77777777" w:rsidR="00BC1FE3" w:rsidRDefault="00241201">
      <w:pPr>
        <w:pBdr>
          <w:top w:val="nil"/>
          <w:left w:val="nil"/>
          <w:bottom w:val="nil"/>
          <w:right w:val="nil"/>
          <w:between w:val="nil"/>
        </w:pBdr>
        <w:rPr>
          <w:color w:val="000000"/>
        </w:rPr>
      </w:pPr>
      <w:r>
        <w:rPr>
          <w:color w:val="000000"/>
        </w:rPr>
        <w:t>Si s’ha d’ometre una part de la citació breu o llarga, l’omissió s’indicarà amb tres punts seguits i tancats amb claudàtors […].</w:t>
      </w:r>
    </w:p>
    <w:p w14:paraId="375BCCA2" w14:textId="77777777" w:rsidR="00BC1FE3" w:rsidRDefault="00241201">
      <w:pPr>
        <w:pBdr>
          <w:top w:val="nil"/>
          <w:left w:val="nil"/>
          <w:bottom w:val="nil"/>
          <w:right w:val="nil"/>
          <w:between w:val="nil"/>
        </w:pBdr>
        <w:ind w:left="567" w:right="567"/>
        <w:rPr>
          <w:color w:val="000000"/>
          <w:sz w:val="20"/>
          <w:szCs w:val="20"/>
        </w:rPr>
      </w:pPr>
      <w:r>
        <w:rPr>
          <w:color w:val="000000"/>
          <w:sz w:val="20"/>
          <w:szCs w:val="20"/>
        </w:rPr>
        <w:t xml:space="preserve">[…] Text de cita text de cita text de cita text de cita text de cita text de cita text de cita text de cita text de cita text de cita text de cita text de cita text de cita text de cita text de cita text de cita text de cita text de cita text de cita text de cita text de cita tex de cita text de cita </w:t>
      </w:r>
      <w:r>
        <w:rPr>
          <w:color w:val="000000"/>
        </w:rPr>
        <w:t>Carbonell (2014, p. 87)</w:t>
      </w:r>
    </w:p>
    <w:p w14:paraId="375BCCA3" w14:textId="43E237B4" w:rsidR="00BC1FE3" w:rsidRDefault="00241201">
      <w: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w:t>
      </w:r>
    </w:p>
    <w:p w14:paraId="375BCCA4" w14:textId="77777777" w:rsidR="00BC1FE3" w:rsidRDefault="00241201">
      <w:pPr>
        <w:pStyle w:val="Ttol2"/>
        <w:spacing w:before="360"/>
        <w:rPr>
          <w:sz w:val="28"/>
          <w:szCs w:val="28"/>
        </w:rPr>
      </w:pPr>
      <w:bookmarkStart w:id="5" w:name="_heading=h.tyjcwt" w:colFirst="0" w:colLast="0"/>
      <w:bookmarkEnd w:id="5"/>
      <w:r>
        <w:rPr>
          <w:sz w:val="28"/>
          <w:szCs w:val="28"/>
        </w:rPr>
        <w:t>1.1. Subapartat de segon nivell</w:t>
      </w:r>
    </w:p>
    <w:p w14:paraId="375BCCA5" w14:textId="77777777" w:rsidR="00BC1FE3" w:rsidRDefault="00241201">
      <w: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Si s’ha d’ometre una part de la citació breu o llarga, l’omissió s’indicarà amb tres punts seguits i tancats amb claudàtors. Ex. […].</w:t>
      </w:r>
    </w:p>
    <w:p w14:paraId="375BCCA6" w14:textId="77777777" w:rsidR="00BC1FE3" w:rsidRDefault="00241201">
      <w:pPr>
        <w:pBdr>
          <w:top w:val="nil"/>
          <w:left w:val="nil"/>
          <w:bottom w:val="nil"/>
          <w:right w:val="nil"/>
          <w:between w:val="nil"/>
        </w:pBdr>
        <w:spacing w:before="240"/>
        <w:jc w:val="left"/>
        <w:rPr>
          <w:rFonts w:ascii="Trebuchet MS" w:eastAsia="Trebuchet MS" w:hAnsi="Trebuchet MS" w:cs="Trebuchet MS"/>
          <w:i/>
        </w:rPr>
      </w:pPr>
      <w:r>
        <w:rPr>
          <w:rFonts w:ascii="Trebuchet MS" w:eastAsia="Trebuchet MS" w:hAnsi="Trebuchet MS" w:cs="Trebuchet MS"/>
          <w:i/>
          <w:color w:val="000000"/>
          <w:sz w:val="24"/>
          <w:szCs w:val="24"/>
        </w:rPr>
        <w:t xml:space="preserve">1.1.1. Subapartat de tercer (i quart) nivell </w:t>
      </w:r>
    </w:p>
    <w:p w14:paraId="375BCCA7" w14:textId="77777777" w:rsidR="00BC1FE3" w:rsidRDefault="00241201" w:rsidP="00EF77CA">
      <w:pPr>
        <w:pBdr>
          <w:top w:val="nil"/>
          <w:left w:val="nil"/>
          <w:bottom w:val="nil"/>
          <w:right w:val="nil"/>
          <w:between w:val="nil"/>
        </w:pBdr>
        <w:rPr>
          <w:color w:val="000000"/>
        </w:rPr>
      </w:pPr>
      <w:bookmarkStart w:id="6" w:name="_heading=h.3dy6vkm" w:colFirst="0" w:colLast="0"/>
      <w:bookmarkEnd w:id="6"/>
      <w:r>
        <w:rPr>
          <w:color w:val="000000"/>
        </w:rP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w:t>
      </w:r>
    </w:p>
    <w:p w14:paraId="375BCCA8" w14:textId="77777777" w:rsidR="00BC1FE3" w:rsidRDefault="00241201">
      <w:pPr>
        <w:pStyle w:val="Ttol1"/>
        <w:spacing w:before="480"/>
        <w:rPr>
          <w:sz w:val="32"/>
          <w:szCs w:val="32"/>
        </w:rPr>
      </w:pPr>
      <w:bookmarkStart w:id="7" w:name="_heading=h.1t3h5sf" w:colFirst="0" w:colLast="0"/>
      <w:bookmarkEnd w:id="7"/>
      <w:r>
        <w:rPr>
          <w:sz w:val="32"/>
          <w:szCs w:val="32"/>
        </w:rPr>
        <w:t>2. Apartat de primer nivell</w:t>
      </w:r>
    </w:p>
    <w:p w14:paraId="375BCCA9" w14:textId="77777777" w:rsidR="00BC1FE3" w:rsidRDefault="00241201">
      <w: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w:t>
      </w:r>
    </w:p>
    <w:p w14:paraId="375BCCAA" w14:textId="77777777" w:rsidR="00BC1FE3" w:rsidRDefault="00241201">
      <w:r>
        <w:t xml:space="preserve">Las notes es situaran al peu de la pàgina amb un format de lletra </w:t>
      </w:r>
      <w:proofErr w:type="spellStart"/>
      <w:r>
        <w:t>Times</w:t>
      </w:r>
      <w:proofErr w:type="spellEnd"/>
      <w:r>
        <w:t xml:space="preserve"> New Roman 10 i interlineat simple</w:t>
      </w:r>
      <w:r>
        <w:rPr>
          <w:vertAlign w:val="superscript"/>
        </w:rPr>
        <w:footnoteReference w:id="1"/>
      </w:r>
    </w:p>
    <w:p w14:paraId="375BCCAB" w14:textId="77777777" w:rsidR="00BC1FE3" w:rsidRDefault="00241201">
      <w:pPr>
        <w:ind w:left="566"/>
      </w:pPr>
      <w:r>
        <w:t xml:space="preserve">(1) Text formatat per a exemples que es relacionin en una seqüència. </w:t>
      </w:r>
    </w:p>
    <w:p w14:paraId="375BCCAC" w14:textId="77777777" w:rsidR="00BC1FE3" w:rsidRDefault="00241201">
      <w:pPr>
        <w:ind w:left="566"/>
      </w:pPr>
      <w:r>
        <w:t>(2) Text formatat per a exemples que es relacionin en una seqüència.</w:t>
      </w:r>
    </w:p>
    <w:p w14:paraId="375BCCAD" w14:textId="77777777" w:rsidR="00BC1FE3" w:rsidRDefault="00241201">
      <w: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w:t>
      </w:r>
      <w:r>
        <w:rPr>
          <w:vertAlign w:val="superscript"/>
        </w:rPr>
        <w:footnoteReference w:id="2"/>
      </w:r>
    </w:p>
    <w:p w14:paraId="375BCCAE" w14:textId="77777777" w:rsidR="00BC1FE3" w:rsidRDefault="00241201">
      <w:pPr>
        <w:pBdr>
          <w:top w:val="nil"/>
          <w:left w:val="nil"/>
          <w:bottom w:val="nil"/>
          <w:right w:val="nil"/>
          <w:between w:val="nil"/>
        </w:pBdr>
        <w:jc w:val="left"/>
        <w:rPr>
          <w:color w:val="000000"/>
          <w:sz w:val="24"/>
          <w:szCs w:val="24"/>
        </w:rPr>
      </w:pPr>
      <w:r>
        <w:rPr>
          <w:noProof/>
        </w:rPr>
        <w:drawing>
          <wp:anchor distT="57150" distB="57150" distL="57150" distR="57150" simplePos="0" relativeHeight="251658240" behindDoc="0" locked="0" layoutInCell="1" hidden="0" allowOverlap="1" wp14:anchorId="375BCCD0" wp14:editId="375BCCD1">
            <wp:simplePos x="0" y="0"/>
            <wp:positionH relativeFrom="column">
              <wp:posOffset>923925</wp:posOffset>
            </wp:positionH>
            <wp:positionV relativeFrom="paragraph">
              <wp:posOffset>260970</wp:posOffset>
            </wp:positionV>
            <wp:extent cx="3554250" cy="1893305"/>
            <wp:effectExtent l="0" t="0" r="0" b="0"/>
            <wp:wrapTopAndBottom distT="57150" distB="5715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54250" cy="1893305"/>
                    </a:xfrm>
                    <a:prstGeom prst="rect">
                      <a:avLst/>
                    </a:prstGeom>
                    <a:ln/>
                  </pic:spPr>
                </pic:pic>
              </a:graphicData>
            </a:graphic>
          </wp:anchor>
        </w:drawing>
      </w:r>
    </w:p>
    <w:p w14:paraId="375BCCAF" w14:textId="0EDE640C" w:rsidR="00BC1FE3" w:rsidRDefault="00241201" w:rsidP="000273DC">
      <w:pPr>
        <w:pBdr>
          <w:top w:val="nil"/>
          <w:left w:val="nil"/>
          <w:bottom w:val="nil"/>
          <w:right w:val="nil"/>
          <w:between w:val="nil"/>
        </w:pBdr>
        <w:spacing w:before="120" w:after="240"/>
        <w:jc w:val="center"/>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Figura 1. </w:t>
      </w:r>
      <w:r>
        <w:rPr>
          <w:rFonts w:ascii="Trebuchet MS" w:eastAsia="Trebuchet MS" w:hAnsi="Trebuchet MS" w:cs="Trebuchet MS"/>
          <w:color w:val="000000"/>
          <w:sz w:val="20"/>
          <w:szCs w:val="20"/>
        </w:rPr>
        <w:t xml:space="preserve">Peu de figura centrat i </w:t>
      </w:r>
      <w:r w:rsidR="00D359D0">
        <w:rPr>
          <w:rFonts w:ascii="Trebuchet MS" w:eastAsia="Trebuchet MS" w:hAnsi="Trebuchet MS" w:cs="Trebuchet MS"/>
          <w:color w:val="000000"/>
          <w:sz w:val="20"/>
          <w:szCs w:val="20"/>
        </w:rPr>
        <w:t>font</w:t>
      </w:r>
      <w:r>
        <w:rPr>
          <w:rFonts w:ascii="Trebuchet MS" w:eastAsia="Trebuchet MS" w:hAnsi="Trebuchet MS" w:cs="Trebuchet MS"/>
          <w:color w:val="000000"/>
          <w:sz w:val="20"/>
          <w:szCs w:val="20"/>
        </w:rPr>
        <w:t xml:space="preserve"> </w:t>
      </w:r>
      <w:proofErr w:type="spellStart"/>
      <w:r w:rsidR="00D359D0">
        <w:rPr>
          <w:rFonts w:ascii="Trebuchet MS" w:eastAsia="Trebuchet MS" w:hAnsi="Trebuchet MS" w:cs="Trebuchet MS"/>
          <w:color w:val="000000"/>
          <w:sz w:val="20"/>
          <w:szCs w:val="20"/>
        </w:rPr>
        <w:t>Trebuchet</w:t>
      </w:r>
      <w:proofErr w:type="spellEnd"/>
      <w:r w:rsidR="00D359D0">
        <w:rPr>
          <w:rFonts w:ascii="Trebuchet MS" w:eastAsia="Trebuchet MS" w:hAnsi="Trebuchet MS" w:cs="Trebuchet MS"/>
          <w:color w:val="000000"/>
          <w:sz w:val="20"/>
          <w:szCs w:val="20"/>
        </w:rPr>
        <w:t xml:space="preserve"> 10</w:t>
      </w:r>
      <w:r>
        <w:rPr>
          <w:rFonts w:ascii="Trebuchet MS" w:eastAsia="Trebuchet MS" w:hAnsi="Trebuchet MS" w:cs="Trebuchet MS"/>
          <w:color w:val="000000"/>
          <w:sz w:val="20"/>
          <w:szCs w:val="20"/>
        </w:rPr>
        <w:t xml:space="preserve">. </w:t>
      </w:r>
    </w:p>
    <w:p w14:paraId="375BCCB4" w14:textId="5EA0B54D" w:rsidR="00BC1FE3" w:rsidRPr="000273DC" w:rsidRDefault="00241201" w:rsidP="000273DC">
      <w:pPr>
        <w:rPr>
          <w:i/>
          <w:color w:val="999999"/>
          <w:sz w:val="20"/>
          <w:szCs w:val="20"/>
        </w:rPr>
      </w:pPr>
      <w:r>
        <w:t>Text del document principal text del document principal text del document principal text del document principal text del document principal text del document principal text del document principal text del document principal text del document principal</w:t>
      </w:r>
      <w:r w:rsidR="000273DC">
        <w:t xml:space="preserve"> text del document principal text del document principal</w:t>
      </w:r>
      <w:r w:rsidR="000273DC" w:rsidRPr="000273DC">
        <w:t xml:space="preserve"> </w:t>
      </w:r>
      <w:r w:rsidR="000273DC">
        <w:t>text del document principal text del document principal text del document principal text del document principal</w:t>
      </w:r>
      <w:r w:rsidR="000273DC" w:rsidRPr="000273DC">
        <w:t xml:space="preserve"> </w:t>
      </w:r>
      <w:r w:rsidR="000273DC">
        <w:t>text del document principal text del document principal text del document principal text del document principal</w:t>
      </w:r>
      <w:r w:rsidR="000273DC" w:rsidRPr="000273DC">
        <w:t xml:space="preserve"> </w:t>
      </w:r>
      <w:r w:rsidR="000273DC">
        <w:t>text del document principal text del document principal text del document principal text del document principal text del document principal text del document principal</w:t>
      </w:r>
      <w:r>
        <w:t>.</w:t>
      </w:r>
    </w:p>
    <w:p w14:paraId="375BCCB5" w14:textId="2216F7F7" w:rsidR="00BC1FE3" w:rsidRDefault="00241201" w:rsidP="000273DC">
      <w:pPr>
        <w:pBdr>
          <w:top w:val="nil"/>
          <w:left w:val="nil"/>
          <w:bottom w:val="nil"/>
          <w:right w:val="nil"/>
          <w:between w:val="nil"/>
        </w:pBdr>
        <w:spacing w:before="120" w:after="240"/>
        <w:jc w:val="center"/>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Taula 1</w:t>
      </w:r>
      <w:r>
        <w:rPr>
          <w:rFonts w:ascii="Trebuchet MS" w:eastAsia="Trebuchet MS" w:hAnsi="Trebuchet MS" w:cs="Trebuchet MS"/>
          <w:color w:val="000000"/>
          <w:sz w:val="20"/>
          <w:szCs w:val="20"/>
        </w:rPr>
        <w:t>. Peu de taula centrat i</w:t>
      </w:r>
      <w:r w:rsidR="00E70060">
        <w:rPr>
          <w:rFonts w:ascii="Trebuchet MS" w:eastAsia="Trebuchet MS" w:hAnsi="Trebuchet MS" w:cs="Trebuchet MS"/>
          <w:color w:val="000000"/>
          <w:sz w:val="20"/>
          <w:szCs w:val="20"/>
        </w:rPr>
        <w:t xml:space="preserve"> font</w:t>
      </w:r>
      <w:r>
        <w:rPr>
          <w:rFonts w:ascii="Trebuchet MS" w:eastAsia="Trebuchet MS" w:hAnsi="Trebuchet MS" w:cs="Trebuchet MS"/>
          <w:color w:val="000000"/>
          <w:sz w:val="20"/>
          <w:szCs w:val="20"/>
        </w:rPr>
        <w:t xml:space="preserve"> </w:t>
      </w:r>
      <w:proofErr w:type="spellStart"/>
      <w:r w:rsidR="009D4BE8">
        <w:rPr>
          <w:rFonts w:ascii="Trebuchet MS" w:eastAsia="Trebuchet MS" w:hAnsi="Trebuchet MS" w:cs="Trebuchet MS"/>
          <w:color w:val="000000"/>
          <w:sz w:val="20"/>
          <w:szCs w:val="20"/>
        </w:rPr>
        <w:t>Trebuchet</w:t>
      </w:r>
      <w:proofErr w:type="spellEnd"/>
      <w:r w:rsidR="009D4BE8">
        <w:rPr>
          <w:rFonts w:ascii="Trebuchet MS" w:eastAsia="Trebuchet MS" w:hAnsi="Trebuchet MS" w:cs="Trebuchet MS"/>
          <w:color w:val="000000"/>
          <w:sz w:val="20"/>
          <w:szCs w:val="20"/>
        </w:rPr>
        <w:t xml:space="preserve"> 10</w:t>
      </w:r>
      <w:r>
        <w:rPr>
          <w:rFonts w:ascii="Trebuchet MS" w:eastAsia="Trebuchet MS" w:hAnsi="Trebuchet MS" w:cs="Trebuchet MS"/>
          <w:color w:val="000000"/>
          <w:sz w:val="20"/>
          <w:szCs w:val="20"/>
        </w:rPr>
        <w:t>.</w:t>
      </w:r>
      <w:r>
        <w:rPr>
          <w:noProof/>
        </w:rPr>
        <w:drawing>
          <wp:anchor distT="57150" distB="57150" distL="57150" distR="57150" simplePos="0" relativeHeight="251659264" behindDoc="0" locked="0" layoutInCell="1" hidden="0" allowOverlap="1" wp14:anchorId="375BCCD2" wp14:editId="375BCCD3">
            <wp:simplePos x="0" y="0"/>
            <wp:positionH relativeFrom="column">
              <wp:posOffset>1128713</wp:posOffset>
            </wp:positionH>
            <wp:positionV relativeFrom="paragraph">
              <wp:posOffset>57150</wp:posOffset>
            </wp:positionV>
            <wp:extent cx="3144520" cy="2087879"/>
            <wp:effectExtent l="0" t="0" r="0" b="0"/>
            <wp:wrapTopAndBottom distT="57150" distB="5715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3144520" cy="2087879"/>
                    </a:xfrm>
                    <a:prstGeom prst="rect">
                      <a:avLst/>
                    </a:prstGeom>
                    <a:ln/>
                  </pic:spPr>
                </pic:pic>
              </a:graphicData>
            </a:graphic>
          </wp:anchor>
        </w:drawing>
      </w:r>
    </w:p>
    <w:p w14:paraId="375BCCB7" w14:textId="44ADE5B2" w:rsidR="00BC1FE3" w:rsidRPr="000273DC" w:rsidRDefault="00241201" w:rsidP="000273DC">
      <w:pPr>
        <w:pBdr>
          <w:top w:val="nil"/>
          <w:left w:val="nil"/>
          <w:bottom w:val="nil"/>
          <w:right w:val="nil"/>
          <w:between w:val="nil"/>
        </w:pBdr>
        <w:spacing w:before="180" w:after="180"/>
        <w:rPr>
          <w:rFonts w:ascii="Trebuchet MS" w:eastAsia="Trebuchet MS" w:hAnsi="Trebuchet MS" w:cs="Trebuchet MS"/>
          <w:color w:val="000000"/>
          <w:sz w:val="20"/>
          <w:szCs w:val="20"/>
        </w:rPr>
      </w:pPr>
      <w:bookmarkStart w:id="8" w:name="_heading=h.4d34og8" w:colFirst="0" w:colLast="0"/>
      <w:bookmarkEnd w:id="8"/>
      <w:r>
        <w:t>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 text del document principal.</w:t>
      </w:r>
    </w:p>
    <w:p w14:paraId="375BCCB8" w14:textId="77777777" w:rsidR="00BC1FE3" w:rsidRDefault="00241201">
      <w:pPr>
        <w:pStyle w:val="Ttol1"/>
        <w:spacing w:before="480"/>
        <w:rPr>
          <w:sz w:val="32"/>
          <w:szCs w:val="32"/>
        </w:rPr>
      </w:pPr>
      <w:bookmarkStart w:id="9" w:name="_heading=h.2s8eyo1" w:colFirst="0" w:colLast="0"/>
      <w:bookmarkEnd w:id="9"/>
      <w:r>
        <w:rPr>
          <w:sz w:val="32"/>
          <w:szCs w:val="32"/>
        </w:rPr>
        <w:t>Referències bibliogràfiques</w:t>
      </w:r>
    </w:p>
    <w:p w14:paraId="375BCCBA" w14:textId="3C0CB4F9" w:rsidR="00BC1FE3" w:rsidRDefault="00241201" w:rsidP="000273DC">
      <w:pPr>
        <w:pStyle w:val="Ttol1"/>
        <w:rPr>
          <w:rFonts w:ascii="Times New Roman" w:eastAsia="Times New Roman" w:hAnsi="Times New Roman" w:cs="Times New Roman"/>
          <w:b w:val="0"/>
          <w:color w:val="000000"/>
          <w:sz w:val="22"/>
          <w:szCs w:val="22"/>
        </w:rPr>
      </w:pPr>
      <w:bookmarkStart w:id="10" w:name="_heading=h.17dp8vu" w:colFirst="0" w:colLast="0"/>
      <w:bookmarkEnd w:id="10"/>
      <w:r>
        <w:rPr>
          <w:rFonts w:ascii="Times New Roman" w:eastAsia="Times New Roman" w:hAnsi="Times New Roman" w:cs="Times New Roman"/>
          <w:b w:val="0"/>
          <w:color w:val="000000"/>
          <w:sz w:val="22"/>
          <w:szCs w:val="22"/>
        </w:rPr>
        <w:t>Per a les referències bibliogràfiques, seguirem les normes APA vigents. Vegem-ne a continuació alguns exemples:</w:t>
      </w:r>
    </w:p>
    <w:p w14:paraId="4E878F32" w14:textId="77777777" w:rsidR="000273DC" w:rsidRPr="000273DC" w:rsidRDefault="000273DC" w:rsidP="000273DC"/>
    <w:p w14:paraId="375BCCBB" w14:textId="77777777" w:rsidR="00BC1FE3" w:rsidRDefault="00241201">
      <w:pPr>
        <w:pBdr>
          <w:top w:val="nil"/>
          <w:left w:val="nil"/>
          <w:bottom w:val="nil"/>
          <w:right w:val="nil"/>
          <w:between w:val="nil"/>
        </w:pBdr>
        <w:ind w:right="16"/>
        <w:jc w:val="left"/>
        <w:rPr>
          <w:rFonts w:ascii="Trebuchet MS" w:eastAsia="Trebuchet MS" w:hAnsi="Trebuchet MS" w:cs="Trebuchet MS"/>
          <w:b/>
          <w:color w:val="000000"/>
        </w:rPr>
      </w:pPr>
      <w:r>
        <w:rPr>
          <w:rFonts w:ascii="Trebuchet MS" w:eastAsia="Trebuchet MS" w:hAnsi="Trebuchet MS" w:cs="Trebuchet MS"/>
          <w:b/>
          <w:color w:val="000000"/>
        </w:rPr>
        <w:t>Article de revista (en paper o digital, amb DOI o URL)</w:t>
      </w:r>
    </w:p>
    <w:p w14:paraId="1786760B" w14:textId="44EAC355" w:rsidR="00930575" w:rsidRPr="00930575" w:rsidRDefault="00930575" w:rsidP="00930575">
      <w:pPr>
        <w:pBdr>
          <w:top w:val="nil"/>
          <w:left w:val="nil"/>
          <w:bottom w:val="nil"/>
          <w:right w:val="nil"/>
          <w:between w:val="nil"/>
        </w:pBdr>
        <w:ind w:right="16"/>
        <w:rPr>
          <w:rStyle w:val="Enlla"/>
        </w:rPr>
      </w:pPr>
      <w:r w:rsidRPr="00930575">
        <w:rPr>
          <w:lang w:val="es-ES"/>
        </w:rPr>
        <w:t xml:space="preserve">Gómez-Domínguez, M., Fonseca-Mora, M.C. i Herrero, F. (2018). </w:t>
      </w:r>
      <w:proofErr w:type="spellStart"/>
      <w:r w:rsidRPr="00930575">
        <w:t>First</w:t>
      </w:r>
      <w:proofErr w:type="spellEnd"/>
      <w:r w:rsidRPr="00930575">
        <w:t xml:space="preserve"> </w:t>
      </w:r>
      <w:proofErr w:type="spellStart"/>
      <w:r w:rsidRPr="00930575">
        <w:t>and</w:t>
      </w:r>
      <w:proofErr w:type="spellEnd"/>
      <w:r w:rsidRPr="00930575">
        <w:t xml:space="preserve"> </w:t>
      </w:r>
      <w:proofErr w:type="spellStart"/>
      <w:r w:rsidRPr="00930575">
        <w:t>foreign</w:t>
      </w:r>
      <w:proofErr w:type="spellEnd"/>
      <w:r w:rsidRPr="00930575">
        <w:t xml:space="preserve"> </w:t>
      </w:r>
      <w:proofErr w:type="spellStart"/>
      <w:r w:rsidRPr="00930575">
        <w:t>language</w:t>
      </w:r>
      <w:proofErr w:type="spellEnd"/>
      <w:r w:rsidRPr="00930575">
        <w:t xml:space="preserve"> </w:t>
      </w:r>
      <w:proofErr w:type="spellStart"/>
      <w:r w:rsidRPr="00930575">
        <w:t>early</w:t>
      </w:r>
      <w:proofErr w:type="spellEnd"/>
      <w:r w:rsidRPr="00930575">
        <w:t xml:space="preserve"> </w:t>
      </w:r>
      <w:proofErr w:type="spellStart"/>
      <w:r w:rsidRPr="00930575">
        <w:t>reading</w:t>
      </w:r>
      <w:proofErr w:type="spellEnd"/>
      <w:r w:rsidRPr="00930575">
        <w:t xml:space="preserve"> </w:t>
      </w:r>
      <w:proofErr w:type="spellStart"/>
      <w:r w:rsidRPr="00930575">
        <w:t>abilities</w:t>
      </w:r>
      <w:proofErr w:type="spellEnd"/>
      <w:r w:rsidRPr="00930575">
        <w:t xml:space="preserve">: </w:t>
      </w:r>
      <w:proofErr w:type="spellStart"/>
      <w:r w:rsidRPr="00930575">
        <w:t>The</w:t>
      </w:r>
      <w:proofErr w:type="spellEnd"/>
      <w:r w:rsidRPr="00930575">
        <w:t xml:space="preserve"> </w:t>
      </w:r>
      <w:proofErr w:type="spellStart"/>
      <w:r w:rsidRPr="00930575">
        <w:t>influence</w:t>
      </w:r>
      <w:proofErr w:type="spellEnd"/>
      <w:r w:rsidRPr="00930575">
        <w:t xml:space="preserve"> of musical </w:t>
      </w:r>
      <w:proofErr w:type="spellStart"/>
      <w:r w:rsidRPr="00930575">
        <w:t>perception</w:t>
      </w:r>
      <w:proofErr w:type="spellEnd"/>
      <w:r w:rsidRPr="00930575">
        <w:t xml:space="preserve">. </w:t>
      </w:r>
      <w:proofErr w:type="spellStart"/>
      <w:r w:rsidRPr="00930575">
        <w:rPr>
          <w:i/>
        </w:rPr>
        <w:t>Psychology</w:t>
      </w:r>
      <w:proofErr w:type="spellEnd"/>
      <w:r w:rsidRPr="00930575">
        <w:rPr>
          <w:i/>
        </w:rPr>
        <w:t xml:space="preserve"> of Music</w:t>
      </w:r>
      <w:r w:rsidRPr="00930575">
        <w:t xml:space="preserve">, </w:t>
      </w:r>
      <w:r w:rsidRPr="00930575">
        <w:rPr>
          <w:iCs/>
        </w:rPr>
        <w:t xml:space="preserve">1 </w:t>
      </w:r>
      <w:r w:rsidRPr="00930575">
        <w:t xml:space="preserve">(286), 1-12. </w:t>
      </w:r>
      <w:hyperlink r:id="rId17" w:history="1">
        <w:r w:rsidRPr="00930575">
          <w:rPr>
            <w:rStyle w:val="Enlla"/>
          </w:rPr>
          <w:t>https://doi.org/10.1177/0305735617746734</w:t>
        </w:r>
      </w:hyperlink>
    </w:p>
    <w:p w14:paraId="1C6B5226" w14:textId="2BFEF223" w:rsidR="00930575" w:rsidRPr="00930575" w:rsidRDefault="00930575" w:rsidP="00930575">
      <w:pPr>
        <w:pBdr>
          <w:top w:val="nil"/>
          <w:left w:val="nil"/>
          <w:bottom w:val="nil"/>
          <w:right w:val="nil"/>
          <w:between w:val="nil"/>
        </w:pBdr>
        <w:ind w:right="16"/>
        <w:jc w:val="left"/>
        <w:rPr>
          <w:color w:val="000000"/>
          <w:lang w:val="es-ES"/>
        </w:rPr>
      </w:pPr>
      <w:r w:rsidRPr="00930575">
        <w:rPr>
          <w:color w:val="000000"/>
          <w:lang w:val="es-ES"/>
        </w:rPr>
        <w:t xml:space="preserve">Román, D., Muñoz-Builes, D. Quezada, C. i </w:t>
      </w:r>
      <w:proofErr w:type="spellStart"/>
      <w:r w:rsidRPr="00930575">
        <w:rPr>
          <w:color w:val="000000"/>
          <w:lang w:val="es-ES"/>
        </w:rPr>
        <w:t>Atria</w:t>
      </w:r>
      <w:proofErr w:type="spellEnd"/>
      <w:r w:rsidRPr="00930575">
        <w:rPr>
          <w:color w:val="000000"/>
          <w:lang w:val="es-ES"/>
        </w:rPr>
        <w:t>, J.J. (2020). Alcances y límites de un mapa prosódico. </w:t>
      </w:r>
      <w:proofErr w:type="spellStart"/>
      <w:r w:rsidRPr="00930575">
        <w:rPr>
          <w:i/>
          <w:color w:val="000000"/>
          <w:lang w:val="es-ES"/>
        </w:rPr>
        <w:t>Onomázein</w:t>
      </w:r>
      <w:proofErr w:type="spellEnd"/>
      <w:r w:rsidRPr="00930575">
        <w:rPr>
          <w:color w:val="000000"/>
          <w:lang w:val="es-ES"/>
        </w:rPr>
        <w:t>, 49, 21-39.</w:t>
      </w:r>
      <w:r w:rsidRPr="00930575">
        <w:rPr>
          <w:color w:val="2F5496"/>
          <w:lang w:val="es-ES"/>
        </w:rPr>
        <w:t xml:space="preserve"> </w:t>
      </w:r>
      <w:hyperlink r:id="rId18">
        <w:r w:rsidRPr="00930575">
          <w:rPr>
            <w:color w:val="0000FF"/>
            <w:u w:val="single"/>
            <w:lang w:val="es-ES"/>
          </w:rPr>
          <w:t>https://doi.org/</w:t>
        </w:r>
      </w:hyperlink>
      <w:hyperlink r:id="rId19">
        <w:r w:rsidRPr="00930575">
          <w:rPr>
            <w:color w:val="0000FF"/>
            <w:u w:val="single"/>
            <w:lang w:val="es-ES"/>
          </w:rPr>
          <w:t>10.7764/onomazein.49.</w:t>
        </w:r>
      </w:hyperlink>
      <w:hyperlink r:id="rId20">
        <w:r w:rsidRPr="00930575">
          <w:rPr>
            <w:color w:val="0000FF"/>
            <w:u w:val="single"/>
            <w:lang w:val="es-ES"/>
          </w:rPr>
          <w:t>02</w:t>
        </w:r>
      </w:hyperlink>
      <w:r w:rsidRPr="00930575">
        <w:rPr>
          <w:color w:val="000000"/>
          <w:lang w:val="es-ES"/>
        </w:rPr>
        <w:t xml:space="preserve"> </w:t>
      </w:r>
    </w:p>
    <w:p w14:paraId="5C3B4096" w14:textId="77777777" w:rsidR="00930575" w:rsidRPr="00930575" w:rsidRDefault="00930575" w:rsidP="00930575">
      <w:pPr>
        <w:pStyle w:val="Ttol1"/>
        <w:rPr>
          <w:rFonts w:ascii="Times" w:hAnsi="Times"/>
          <w:sz w:val="22"/>
          <w:szCs w:val="22"/>
        </w:rPr>
      </w:pPr>
      <w:proofErr w:type="spellStart"/>
      <w:r w:rsidRPr="00930575">
        <w:rPr>
          <w:rFonts w:ascii="Times" w:hAnsi="Times"/>
          <w:b w:val="0"/>
          <w:bCs/>
          <w:color w:val="000000"/>
          <w:sz w:val="22"/>
          <w:szCs w:val="22"/>
        </w:rPr>
        <w:t>Stefanile</w:t>
      </w:r>
      <w:proofErr w:type="spellEnd"/>
      <w:r w:rsidRPr="00930575">
        <w:rPr>
          <w:rFonts w:ascii="Times" w:hAnsi="Times"/>
          <w:b w:val="0"/>
          <w:bCs/>
          <w:color w:val="000000"/>
          <w:sz w:val="22"/>
          <w:szCs w:val="22"/>
        </w:rPr>
        <w:t xml:space="preserve">. A. (2020). </w:t>
      </w:r>
      <w:proofErr w:type="spellStart"/>
      <w:r w:rsidRPr="00930575">
        <w:rPr>
          <w:rFonts w:ascii="Times" w:hAnsi="Times"/>
          <w:b w:val="0"/>
          <w:bCs/>
          <w:color w:val="000000"/>
          <w:sz w:val="22"/>
          <w:szCs w:val="22"/>
        </w:rPr>
        <w:t>The</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Transition</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From</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Classroom</w:t>
      </w:r>
      <w:proofErr w:type="spellEnd"/>
      <w:r w:rsidRPr="00930575">
        <w:rPr>
          <w:rFonts w:ascii="Times" w:hAnsi="Times"/>
          <w:b w:val="0"/>
          <w:bCs/>
          <w:color w:val="000000"/>
          <w:sz w:val="22"/>
          <w:szCs w:val="22"/>
        </w:rPr>
        <w:t xml:space="preserve"> to Zoom </w:t>
      </w:r>
      <w:proofErr w:type="spellStart"/>
      <w:r w:rsidRPr="00930575">
        <w:rPr>
          <w:rFonts w:ascii="Times" w:hAnsi="Times"/>
          <w:b w:val="0"/>
          <w:bCs/>
          <w:color w:val="000000"/>
          <w:sz w:val="22"/>
          <w:szCs w:val="22"/>
        </w:rPr>
        <w:t>and</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How</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it</w:t>
      </w:r>
      <w:proofErr w:type="spellEnd"/>
      <w:r w:rsidRPr="00930575">
        <w:rPr>
          <w:rFonts w:ascii="Times" w:hAnsi="Times"/>
          <w:b w:val="0"/>
          <w:bCs/>
          <w:color w:val="000000"/>
          <w:sz w:val="22"/>
          <w:szCs w:val="22"/>
        </w:rPr>
        <w:t xml:space="preserve"> Has </w:t>
      </w:r>
      <w:proofErr w:type="spellStart"/>
      <w:r w:rsidRPr="00930575">
        <w:rPr>
          <w:rFonts w:ascii="Times" w:hAnsi="Times"/>
          <w:b w:val="0"/>
          <w:bCs/>
          <w:color w:val="000000"/>
          <w:sz w:val="22"/>
          <w:szCs w:val="22"/>
        </w:rPr>
        <w:t>Changed</w:t>
      </w:r>
      <w:proofErr w:type="spellEnd"/>
      <w:r w:rsidRPr="00930575">
        <w:rPr>
          <w:rFonts w:ascii="Times" w:hAnsi="Times"/>
          <w:b w:val="0"/>
          <w:bCs/>
          <w:color w:val="000000"/>
          <w:sz w:val="22"/>
          <w:szCs w:val="22"/>
        </w:rPr>
        <w:t xml:space="preserve"> </w:t>
      </w:r>
      <w:proofErr w:type="spellStart"/>
      <w:r w:rsidRPr="00930575">
        <w:rPr>
          <w:rFonts w:ascii="Times" w:hAnsi="Times"/>
          <w:b w:val="0"/>
          <w:bCs/>
          <w:color w:val="000000"/>
          <w:sz w:val="22"/>
          <w:szCs w:val="22"/>
        </w:rPr>
        <w:t>Education</w:t>
      </w:r>
      <w:proofErr w:type="spellEnd"/>
      <w:r w:rsidRPr="00930575">
        <w:rPr>
          <w:rFonts w:ascii="Times" w:hAnsi="Times"/>
          <w:b w:val="0"/>
          <w:bCs/>
          <w:color w:val="000000"/>
          <w:sz w:val="22"/>
          <w:szCs w:val="22"/>
        </w:rPr>
        <w:t xml:space="preserve">. </w:t>
      </w:r>
      <w:proofErr w:type="spellStart"/>
      <w:r w:rsidRPr="00930575">
        <w:rPr>
          <w:rFonts w:ascii="Times" w:hAnsi="Times"/>
          <w:b w:val="0"/>
          <w:bCs/>
          <w:i/>
          <w:iCs/>
          <w:color w:val="000000"/>
          <w:sz w:val="22"/>
          <w:szCs w:val="22"/>
        </w:rPr>
        <w:t>Journal</w:t>
      </w:r>
      <w:proofErr w:type="spellEnd"/>
      <w:r w:rsidRPr="00930575">
        <w:rPr>
          <w:rFonts w:ascii="Times" w:hAnsi="Times"/>
          <w:b w:val="0"/>
          <w:bCs/>
          <w:i/>
          <w:iCs/>
          <w:color w:val="000000"/>
          <w:sz w:val="22"/>
          <w:szCs w:val="22"/>
        </w:rPr>
        <w:t xml:space="preserve"> Of Social </w:t>
      </w:r>
      <w:proofErr w:type="spellStart"/>
      <w:r w:rsidRPr="00930575">
        <w:rPr>
          <w:rFonts w:ascii="Times" w:hAnsi="Times"/>
          <w:b w:val="0"/>
          <w:bCs/>
          <w:i/>
          <w:iCs/>
          <w:color w:val="000000"/>
          <w:sz w:val="22"/>
          <w:szCs w:val="22"/>
        </w:rPr>
        <w:t>Science</w:t>
      </w:r>
      <w:proofErr w:type="spellEnd"/>
      <w:r w:rsidRPr="00930575">
        <w:rPr>
          <w:rFonts w:ascii="Times" w:hAnsi="Times"/>
          <w:b w:val="0"/>
          <w:bCs/>
          <w:i/>
          <w:iCs/>
          <w:color w:val="000000"/>
          <w:sz w:val="22"/>
          <w:szCs w:val="22"/>
        </w:rPr>
        <w:t xml:space="preserve"> </w:t>
      </w:r>
      <w:proofErr w:type="spellStart"/>
      <w:r w:rsidRPr="00930575">
        <w:rPr>
          <w:rFonts w:ascii="Times" w:hAnsi="Times"/>
          <w:b w:val="0"/>
          <w:bCs/>
          <w:i/>
          <w:iCs/>
          <w:color w:val="000000"/>
          <w:sz w:val="22"/>
          <w:szCs w:val="22"/>
        </w:rPr>
        <w:t>Research</w:t>
      </w:r>
      <w:proofErr w:type="spellEnd"/>
      <w:r w:rsidRPr="00930575">
        <w:rPr>
          <w:rFonts w:ascii="Times" w:hAnsi="Times"/>
          <w:b w:val="0"/>
          <w:bCs/>
          <w:color w:val="000000"/>
          <w:sz w:val="22"/>
          <w:szCs w:val="22"/>
        </w:rPr>
        <w:t xml:space="preserve">, 16, 33–40. </w:t>
      </w:r>
      <w:hyperlink r:id="rId21" w:history="1">
        <w:r w:rsidRPr="00930575">
          <w:rPr>
            <w:rStyle w:val="Enlla"/>
            <w:rFonts w:ascii="Times" w:hAnsi="Times"/>
            <w:b w:val="0"/>
            <w:bCs/>
            <w:color w:val="1155CC"/>
            <w:sz w:val="22"/>
            <w:szCs w:val="22"/>
          </w:rPr>
          <w:t>https://doi.org/10.24297/jssr.v16i.8789</w:t>
        </w:r>
      </w:hyperlink>
    </w:p>
    <w:p w14:paraId="6829B0F4" w14:textId="77777777" w:rsidR="00930575" w:rsidRPr="001B1D6F" w:rsidRDefault="00930575" w:rsidP="00930575">
      <w:pPr>
        <w:pBdr>
          <w:top w:val="nil"/>
          <w:left w:val="nil"/>
          <w:bottom w:val="nil"/>
          <w:right w:val="nil"/>
          <w:between w:val="nil"/>
        </w:pBdr>
        <w:ind w:right="16"/>
        <w:rPr>
          <w:color w:val="000000"/>
          <w:lang w:val="es-ES"/>
        </w:rPr>
      </w:pPr>
      <w:proofErr w:type="spellStart"/>
      <w:r w:rsidRPr="001B1D6F">
        <w:rPr>
          <w:color w:val="000000"/>
          <w:lang w:val="es-ES"/>
        </w:rPr>
        <w:t>Webb</w:t>
      </w:r>
      <w:proofErr w:type="spellEnd"/>
      <w:r w:rsidRPr="001B1D6F">
        <w:rPr>
          <w:color w:val="000000"/>
          <w:lang w:val="es-ES"/>
        </w:rPr>
        <w:t xml:space="preserve">, N. M. (1989). Peer </w:t>
      </w:r>
      <w:proofErr w:type="spellStart"/>
      <w:r w:rsidRPr="001B1D6F">
        <w:rPr>
          <w:color w:val="000000"/>
          <w:lang w:val="es-ES"/>
        </w:rPr>
        <w:t>interaction</w:t>
      </w:r>
      <w:proofErr w:type="spellEnd"/>
      <w:r w:rsidRPr="001B1D6F">
        <w:rPr>
          <w:color w:val="000000"/>
          <w:lang w:val="es-ES"/>
        </w:rPr>
        <w:t xml:space="preserve"> and </w:t>
      </w:r>
      <w:proofErr w:type="spellStart"/>
      <w:r w:rsidRPr="001B1D6F">
        <w:rPr>
          <w:color w:val="000000"/>
          <w:lang w:val="es-ES"/>
        </w:rPr>
        <w:t>learning</w:t>
      </w:r>
      <w:proofErr w:type="spellEnd"/>
      <w:r w:rsidRPr="001B1D6F">
        <w:rPr>
          <w:color w:val="000000"/>
          <w:lang w:val="es-ES"/>
        </w:rPr>
        <w:t xml:space="preserve"> in </w:t>
      </w:r>
      <w:proofErr w:type="spellStart"/>
      <w:r w:rsidRPr="001B1D6F">
        <w:rPr>
          <w:color w:val="000000"/>
          <w:lang w:val="es-ES"/>
        </w:rPr>
        <w:t>small</w:t>
      </w:r>
      <w:proofErr w:type="spellEnd"/>
      <w:r w:rsidRPr="001B1D6F">
        <w:rPr>
          <w:color w:val="000000"/>
          <w:lang w:val="es-ES"/>
        </w:rPr>
        <w:t xml:space="preserve"> </w:t>
      </w:r>
      <w:proofErr w:type="spellStart"/>
      <w:r w:rsidRPr="001B1D6F">
        <w:rPr>
          <w:color w:val="000000"/>
          <w:lang w:val="es-ES"/>
        </w:rPr>
        <w:t>groups</w:t>
      </w:r>
      <w:proofErr w:type="spellEnd"/>
      <w:r w:rsidRPr="001B1D6F">
        <w:rPr>
          <w:color w:val="000000"/>
          <w:lang w:val="es-ES"/>
        </w:rPr>
        <w:t xml:space="preserve">. </w:t>
      </w:r>
      <w:r w:rsidRPr="001B1D6F">
        <w:rPr>
          <w:i/>
          <w:color w:val="000000"/>
          <w:lang w:val="es-ES"/>
        </w:rPr>
        <w:t xml:space="preserve">International </w:t>
      </w:r>
      <w:proofErr w:type="spellStart"/>
      <w:r w:rsidRPr="001B1D6F">
        <w:rPr>
          <w:i/>
          <w:color w:val="000000"/>
          <w:lang w:val="es-ES"/>
        </w:rPr>
        <w:t>Journal</w:t>
      </w:r>
      <w:proofErr w:type="spellEnd"/>
      <w:r w:rsidRPr="001B1D6F">
        <w:rPr>
          <w:i/>
          <w:color w:val="000000"/>
          <w:lang w:val="es-ES"/>
        </w:rPr>
        <w:t xml:space="preserve"> </w:t>
      </w:r>
      <w:proofErr w:type="spellStart"/>
      <w:r w:rsidRPr="001B1D6F">
        <w:rPr>
          <w:i/>
          <w:color w:val="000000"/>
          <w:lang w:val="es-ES"/>
        </w:rPr>
        <w:t>of</w:t>
      </w:r>
      <w:proofErr w:type="spellEnd"/>
      <w:r w:rsidRPr="001B1D6F">
        <w:rPr>
          <w:i/>
          <w:color w:val="000000"/>
          <w:lang w:val="es-ES"/>
        </w:rPr>
        <w:t xml:space="preserve"> </w:t>
      </w:r>
      <w:proofErr w:type="spellStart"/>
      <w:r w:rsidRPr="001B1D6F">
        <w:rPr>
          <w:i/>
          <w:color w:val="000000"/>
          <w:lang w:val="es-ES"/>
        </w:rPr>
        <w:t>Educational</w:t>
      </w:r>
      <w:proofErr w:type="spellEnd"/>
      <w:r w:rsidRPr="001B1D6F">
        <w:rPr>
          <w:i/>
          <w:color w:val="000000"/>
          <w:lang w:val="es-ES"/>
        </w:rPr>
        <w:t xml:space="preserve"> </w:t>
      </w:r>
      <w:proofErr w:type="spellStart"/>
      <w:r w:rsidRPr="001B1D6F">
        <w:rPr>
          <w:i/>
          <w:color w:val="000000"/>
          <w:lang w:val="es-ES"/>
        </w:rPr>
        <w:t>Research</w:t>
      </w:r>
      <w:proofErr w:type="spellEnd"/>
      <w:r w:rsidRPr="001B1D6F">
        <w:rPr>
          <w:i/>
          <w:color w:val="000000"/>
          <w:lang w:val="es-ES"/>
        </w:rPr>
        <w:t>,</w:t>
      </w:r>
      <w:r w:rsidRPr="001B1D6F">
        <w:rPr>
          <w:color w:val="000000"/>
          <w:lang w:val="es-ES"/>
        </w:rPr>
        <w:t xml:space="preserve"> 13, 21-40.</w:t>
      </w:r>
    </w:p>
    <w:p w14:paraId="375BCCBE" w14:textId="77777777" w:rsidR="00BC1FE3" w:rsidRPr="001B1D6F" w:rsidRDefault="00BC1FE3">
      <w:pPr>
        <w:pBdr>
          <w:top w:val="nil"/>
          <w:left w:val="nil"/>
          <w:bottom w:val="nil"/>
          <w:right w:val="nil"/>
          <w:between w:val="nil"/>
        </w:pBdr>
        <w:ind w:right="16"/>
        <w:jc w:val="left"/>
      </w:pPr>
    </w:p>
    <w:p w14:paraId="375BCCBF" w14:textId="77777777" w:rsidR="00BC1FE3" w:rsidRPr="001B1D6F" w:rsidRDefault="00241201">
      <w:pPr>
        <w:ind w:right="16"/>
        <w:jc w:val="left"/>
        <w:rPr>
          <w:rFonts w:ascii="Trebuchet MS" w:eastAsia="Trebuchet MS" w:hAnsi="Trebuchet MS" w:cs="Trebuchet MS"/>
          <w:b/>
        </w:rPr>
      </w:pPr>
      <w:r w:rsidRPr="001B1D6F">
        <w:rPr>
          <w:rFonts w:ascii="Trebuchet MS" w:eastAsia="Trebuchet MS" w:hAnsi="Trebuchet MS" w:cs="Trebuchet MS"/>
          <w:b/>
        </w:rPr>
        <w:t>Capítol de llibre</w:t>
      </w:r>
    </w:p>
    <w:p w14:paraId="375BCCC0" w14:textId="613DC651" w:rsidR="00BC1FE3" w:rsidRPr="001B1D6F" w:rsidRDefault="00241201">
      <w:pPr>
        <w:ind w:right="16"/>
      </w:pPr>
      <w:proofErr w:type="spellStart"/>
      <w:r w:rsidRPr="001B1D6F">
        <w:t>Condon</w:t>
      </w:r>
      <w:proofErr w:type="spellEnd"/>
      <w:r w:rsidRPr="001B1D6F">
        <w:t xml:space="preserve">, William S. (1982). Cultural </w:t>
      </w:r>
      <w:proofErr w:type="spellStart"/>
      <w:r w:rsidRPr="001B1D6F">
        <w:t>Microrhythms</w:t>
      </w:r>
      <w:proofErr w:type="spellEnd"/>
      <w:r w:rsidRPr="001B1D6F">
        <w:t>. Dins Davis, M. (</w:t>
      </w:r>
      <w:r w:rsidR="0082257D" w:rsidRPr="001B1D6F">
        <w:t>E</w:t>
      </w:r>
      <w:r w:rsidRPr="001B1D6F">
        <w:t xml:space="preserve">d.), </w:t>
      </w:r>
      <w:proofErr w:type="spellStart"/>
      <w:r w:rsidRPr="001B1D6F">
        <w:rPr>
          <w:i/>
        </w:rPr>
        <w:t>Interaction</w:t>
      </w:r>
      <w:proofErr w:type="spellEnd"/>
      <w:r w:rsidRPr="001B1D6F">
        <w:rPr>
          <w:i/>
        </w:rPr>
        <w:t xml:space="preserve"> </w:t>
      </w:r>
      <w:proofErr w:type="spellStart"/>
      <w:r w:rsidRPr="001B1D6F">
        <w:rPr>
          <w:i/>
        </w:rPr>
        <w:t>Rhythms</w:t>
      </w:r>
      <w:proofErr w:type="spellEnd"/>
      <w:r w:rsidRPr="001B1D6F">
        <w:rPr>
          <w:i/>
        </w:rPr>
        <w:t xml:space="preserve">. </w:t>
      </w:r>
      <w:proofErr w:type="spellStart"/>
      <w:r w:rsidRPr="001B1D6F">
        <w:rPr>
          <w:i/>
        </w:rPr>
        <w:t>Periodicity</w:t>
      </w:r>
      <w:proofErr w:type="spellEnd"/>
      <w:r w:rsidRPr="001B1D6F">
        <w:rPr>
          <w:i/>
        </w:rPr>
        <w:t xml:space="preserve"> in </w:t>
      </w:r>
      <w:proofErr w:type="spellStart"/>
      <w:r w:rsidRPr="001B1D6F">
        <w:rPr>
          <w:i/>
        </w:rPr>
        <w:t>Communicative</w:t>
      </w:r>
      <w:proofErr w:type="spellEnd"/>
      <w:r w:rsidRPr="001B1D6F">
        <w:rPr>
          <w:i/>
        </w:rPr>
        <w:t xml:space="preserve"> </w:t>
      </w:r>
      <w:proofErr w:type="spellStart"/>
      <w:r w:rsidRPr="001B1D6F">
        <w:rPr>
          <w:i/>
        </w:rPr>
        <w:t>Behavior</w:t>
      </w:r>
      <w:proofErr w:type="spellEnd"/>
      <w:r w:rsidRPr="001B1D6F">
        <w:t xml:space="preserve"> (p. 53-76). </w:t>
      </w:r>
      <w:proofErr w:type="spellStart"/>
      <w:r w:rsidRPr="001B1D6F">
        <w:t>Human</w:t>
      </w:r>
      <w:proofErr w:type="spellEnd"/>
      <w:r w:rsidRPr="001B1D6F">
        <w:t xml:space="preserve"> </w:t>
      </w:r>
      <w:proofErr w:type="spellStart"/>
      <w:r w:rsidRPr="001B1D6F">
        <w:t>Sciences</w:t>
      </w:r>
      <w:proofErr w:type="spellEnd"/>
      <w:r w:rsidRPr="001B1D6F">
        <w:t xml:space="preserve"> </w:t>
      </w:r>
      <w:proofErr w:type="spellStart"/>
      <w:r w:rsidRPr="001B1D6F">
        <w:t>Press</w:t>
      </w:r>
      <w:proofErr w:type="spellEnd"/>
      <w:r w:rsidRPr="001B1D6F">
        <w:t>.</w:t>
      </w:r>
    </w:p>
    <w:p w14:paraId="5BC2AF32" w14:textId="25E13E9E" w:rsidR="00930575" w:rsidRPr="001B1D6F" w:rsidRDefault="00930575" w:rsidP="00930575">
      <w:pPr>
        <w:rPr>
          <w:lang w:val="en-US"/>
        </w:rPr>
      </w:pPr>
      <w:proofErr w:type="spellStart"/>
      <w:r w:rsidRPr="001B1D6F">
        <w:rPr>
          <w:lang w:val="fr-FR"/>
        </w:rPr>
        <w:t>Hualde</w:t>
      </w:r>
      <w:proofErr w:type="spellEnd"/>
      <w:r w:rsidRPr="001B1D6F">
        <w:rPr>
          <w:lang w:val="fr-FR"/>
        </w:rPr>
        <w:t xml:space="preserve">, J. I. (2020). </w:t>
      </w:r>
      <w:proofErr w:type="spellStart"/>
      <w:r w:rsidRPr="001B1D6F">
        <w:rPr>
          <w:lang w:val="fr-FR"/>
        </w:rPr>
        <w:t>Syllable</w:t>
      </w:r>
      <w:proofErr w:type="spellEnd"/>
      <w:r w:rsidRPr="001B1D6F">
        <w:rPr>
          <w:lang w:val="fr-FR"/>
        </w:rPr>
        <w:t xml:space="preserve"> merger. </w:t>
      </w:r>
      <w:proofErr w:type="spellStart"/>
      <w:r w:rsidRPr="001B1D6F">
        <w:rPr>
          <w:lang w:val="es-ES"/>
        </w:rPr>
        <w:t>Dins</w:t>
      </w:r>
      <w:proofErr w:type="spellEnd"/>
      <w:r w:rsidRPr="001B1D6F">
        <w:rPr>
          <w:lang w:val="es-ES"/>
        </w:rPr>
        <w:t xml:space="preserve">: S. Colina, i F. Martínez-Gil (Eds.). </w:t>
      </w:r>
      <w:r w:rsidRPr="001B1D6F">
        <w:rPr>
          <w:i/>
          <w:lang w:val="en-US"/>
        </w:rPr>
        <w:t>The Routledge Handbook of Spanish Phonology</w:t>
      </w:r>
      <w:r w:rsidRPr="001B1D6F">
        <w:rPr>
          <w:lang w:val="en-US"/>
        </w:rPr>
        <w:t xml:space="preserve"> (pp. 162-180). Routledge.</w:t>
      </w:r>
    </w:p>
    <w:p w14:paraId="56C7F6D7" w14:textId="337A46B2" w:rsidR="00930575" w:rsidRPr="00625361" w:rsidRDefault="00930575" w:rsidP="00930575">
      <w:pPr>
        <w:tabs>
          <w:tab w:val="left" w:pos="709"/>
        </w:tabs>
        <w:spacing w:after="0"/>
        <w:rPr>
          <w:lang w:val="en-US"/>
        </w:rPr>
      </w:pPr>
      <w:r w:rsidRPr="001B1D6F">
        <w:rPr>
          <w:lang w:val="en-US"/>
        </w:rPr>
        <w:t xml:space="preserve">Wharton, T. (2012). Prosody and Meaning: Theory and Practice. Dins J. Romero-Trillo (Ed.), </w:t>
      </w:r>
      <w:r w:rsidRPr="001B1D6F">
        <w:rPr>
          <w:i/>
          <w:lang w:val="en-US"/>
        </w:rPr>
        <w:t>Pragmatics and Prosody in English Language Teaching</w:t>
      </w:r>
      <w:r w:rsidRPr="001B1D6F">
        <w:rPr>
          <w:lang w:val="en-US"/>
        </w:rPr>
        <w:t xml:space="preserve"> (pp.97-117). </w:t>
      </w:r>
      <w:proofErr w:type="spellStart"/>
      <w:r w:rsidRPr="001B1D6F">
        <w:rPr>
          <w:lang w:val="en-US"/>
        </w:rPr>
        <w:t>Sprinder</w:t>
      </w:r>
      <w:proofErr w:type="spellEnd"/>
      <w:r w:rsidRPr="001B1D6F">
        <w:rPr>
          <w:lang w:val="en-US"/>
        </w:rPr>
        <w:t>.</w:t>
      </w:r>
    </w:p>
    <w:p w14:paraId="19EE0857" w14:textId="77777777" w:rsidR="00930575" w:rsidRDefault="00930575">
      <w:pPr>
        <w:ind w:right="16"/>
      </w:pPr>
    </w:p>
    <w:p w14:paraId="375BCCC1" w14:textId="77777777" w:rsidR="00BC1FE3" w:rsidRDefault="00BC1FE3">
      <w:pPr>
        <w:shd w:val="clear" w:color="auto" w:fill="FFFFFF"/>
        <w:ind w:right="16"/>
        <w:jc w:val="left"/>
        <w:rPr>
          <w:rFonts w:ascii="Trebuchet MS" w:eastAsia="Trebuchet MS" w:hAnsi="Trebuchet MS" w:cs="Trebuchet MS"/>
          <w:b/>
        </w:rPr>
      </w:pPr>
    </w:p>
    <w:p w14:paraId="375BCCC2" w14:textId="77777777" w:rsidR="00BC1FE3" w:rsidRDefault="00241201">
      <w:pPr>
        <w:shd w:val="clear" w:color="auto" w:fill="FFFFFF"/>
        <w:ind w:right="16"/>
        <w:jc w:val="left"/>
        <w:rPr>
          <w:rFonts w:ascii="Trebuchet MS" w:eastAsia="Trebuchet MS" w:hAnsi="Trebuchet MS" w:cs="Trebuchet MS"/>
          <w:b/>
        </w:rPr>
      </w:pPr>
      <w:r>
        <w:rPr>
          <w:rFonts w:ascii="Trebuchet MS" w:eastAsia="Trebuchet MS" w:hAnsi="Trebuchet MS" w:cs="Trebuchet MS"/>
          <w:b/>
        </w:rPr>
        <w:t>Comunicació/ Pòster a un Congrés</w:t>
      </w:r>
    </w:p>
    <w:p w14:paraId="375BCCC3" w14:textId="71C74102" w:rsidR="00BC1FE3" w:rsidRDefault="00241201">
      <w:pPr>
        <w:shd w:val="clear" w:color="auto" w:fill="FFFFFF"/>
        <w:ind w:right="16"/>
      </w:pPr>
      <w:r>
        <w:t xml:space="preserve">Alonso-Vega, J., Álvarez-Iglesias, A., </w:t>
      </w:r>
      <w:proofErr w:type="spellStart"/>
      <w:r>
        <w:t>Ávila</w:t>
      </w:r>
      <w:proofErr w:type="spellEnd"/>
      <w:r>
        <w:t xml:space="preserve">-Herrero, I., i </w:t>
      </w:r>
      <w:proofErr w:type="spellStart"/>
      <w:r>
        <w:t>Froxán-Parga</w:t>
      </w:r>
      <w:proofErr w:type="spellEnd"/>
      <w:r>
        <w:t>, M. X. (</w:t>
      </w:r>
      <w:r w:rsidR="00502178">
        <w:t xml:space="preserve">Juny, </w:t>
      </w:r>
      <w:r>
        <w:t>2019</w:t>
      </w:r>
      <w:r w:rsidR="00502178">
        <w:t>)</w:t>
      </w:r>
      <w:r>
        <w:t>. </w:t>
      </w:r>
      <w:r>
        <w:rPr>
          <w:i/>
        </w:rPr>
        <w:t xml:space="preserve">Verbal </w:t>
      </w:r>
      <w:proofErr w:type="spellStart"/>
      <w:r>
        <w:rPr>
          <w:i/>
        </w:rPr>
        <w:t>interaction</w:t>
      </w:r>
      <w:proofErr w:type="spellEnd"/>
      <w:r>
        <w:rPr>
          <w:i/>
        </w:rPr>
        <w:t xml:space="preserve"> </w:t>
      </w:r>
      <w:proofErr w:type="spellStart"/>
      <w:r>
        <w:rPr>
          <w:i/>
        </w:rPr>
        <w:t>analysis</w:t>
      </w:r>
      <w:proofErr w:type="spellEnd"/>
      <w:r>
        <w:rPr>
          <w:i/>
        </w:rPr>
        <w:t xml:space="preserve"> of </w:t>
      </w:r>
      <w:proofErr w:type="spellStart"/>
      <w:r>
        <w:rPr>
          <w:i/>
        </w:rPr>
        <w:t>the</w:t>
      </w:r>
      <w:proofErr w:type="spellEnd"/>
      <w:r>
        <w:t xml:space="preserve"> </w:t>
      </w:r>
      <w:proofErr w:type="spellStart"/>
      <w:r>
        <w:rPr>
          <w:i/>
        </w:rPr>
        <w:t>intervention</w:t>
      </w:r>
      <w:proofErr w:type="spellEnd"/>
      <w:r>
        <w:rPr>
          <w:i/>
        </w:rPr>
        <w:t xml:space="preserve"> to </w:t>
      </w:r>
      <w:proofErr w:type="spellStart"/>
      <w:r>
        <w:rPr>
          <w:i/>
        </w:rPr>
        <w:t>an</w:t>
      </w:r>
      <w:proofErr w:type="spellEnd"/>
      <w:r>
        <w:rPr>
          <w:i/>
        </w:rPr>
        <w:t xml:space="preserve"> adult </w:t>
      </w:r>
      <w:proofErr w:type="spellStart"/>
      <w:r>
        <w:rPr>
          <w:i/>
        </w:rPr>
        <w:t>with</w:t>
      </w:r>
      <w:proofErr w:type="spellEnd"/>
      <w:r>
        <w:rPr>
          <w:i/>
        </w:rPr>
        <w:t xml:space="preserve"> </w:t>
      </w:r>
      <w:proofErr w:type="spellStart"/>
      <w:r>
        <w:rPr>
          <w:i/>
        </w:rPr>
        <w:t>severe</w:t>
      </w:r>
      <w:proofErr w:type="spellEnd"/>
      <w:r>
        <w:rPr>
          <w:i/>
        </w:rPr>
        <w:t xml:space="preserve"> </w:t>
      </w:r>
      <w:proofErr w:type="spellStart"/>
      <w:r>
        <w:rPr>
          <w:i/>
        </w:rPr>
        <w:t>behavioral</w:t>
      </w:r>
      <w:proofErr w:type="spellEnd"/>
      <w:r>
        <w:rPr>
          <w:i/>
        </w:rPr>
        <w:t xml:space="preserve"> </w:t>
      </w:r>
      <w:proofErr w:type="spellStart"/>
      <w:r>
        <w:rPr>
          <w:i/>
        </w:rPr>
        <w:t>problems</w:t>
      </w:r>
      <w:proofErr w:type="spellEnd"/>
      <w:r>
        <w:t xml:space="preserve"> [Presentació de pòster]. XVI </w:t>
      </w:r>
      <w:proofErr w:type="spellStart"/>
      <w:r>
        <w:t>European</w:t>
      </w:r>
      <w:proofErr w:type="spellEnd"/>
      <w:r>
        <w:t xml:space="preserve"> </w:t>
      </w:r>
      <w:proofErr w:type="spellStart"/>
      <w:r>
        <w:t>Congress</w:t>
      </w:r>
      <w:proofErr w:type="spellEnd"/>
      <w:r>
        <w:t xml:space="preserve"> of </w:t>
      </w:r>
      <w:proofErr w:type="spellStart"/>
      <w:r>
        <w:t>Psychology</w:t>
      </w:r>
      <w:proofErr w:type="spellEnd"/>
      <w:r>
        <w:t xml:space="preserve">, </w:t>
      </w:r>
      <w:proofErr w:type="spellStart"/>
      <w:r>
        <w:t>Moscú</w:t>
      </w:r>
      <w:proofErr w:type="spellEnd"/>
      <w:r>
        <w:t xml:space="preserve">, </w:t>
      </w:r>
      <w:proofErr w:type="spellStart"/>
      <w:r>
        <w:t>Rusia</w:t>
      </w:r>
      <w:proofErr w:type="spellEnd"/>
      <w:r>
        <w:t xml:space="preserve">.    </w:t>
      </w:r>
    </w:p>
    <w:p w14:paraId="375BCCC4" w14:textId="77777777" w:rsidR="00BC1FE3" w:rsidRDefault="00F0326B">
      <w:pPr>
        <w:shd w:val="clear" w:color="auto" w:fill="FFFFFF"/>
        <w:spacing w:after="0"/>
        <w:ind w:right="16"/>
        <w:jc w:val="left"/>
      </w:pPr>
      <w:hyperlink r:id="rId22">
        <w:r w:rsidR="00241201">
          <w:rPr>
            <w:color w:val="0000FF"/>
            <w:u w:val="single"/>
          </w:rPr>
          <w:t>https://doi.org/10.26226/morressier.5cf632bbaf72dec2b055469e</w:t>
        </w:r>
      </w:hyperlink>
      <w:r w:rsidR="00241201">
        <w:t xml:space="preserve">. </w:t>
      </w:r>
    </w:p>
    <w:p w14:paraId="375BCCC5" w14:textId="77777777" w:rsidR="00BC1FE3" w:rsidRDefault="00BC1FE3">
      <w:pPr>
        <w:pBdr>
          <w:top w:val="nil"/>
          <w:left w:val="nil"/>
          <w:bottom w:val="nil"/>
          <w:right w:val="nil"/>
          <w:between w:val="nil"/>
        </w:pBdr>
        <w:ind w:right="16"/>
        <w:jc w:val="left"/>
      </w:pPr>
    </w:p>
    <w:p w14:paraId="375BCCC7" w14:textId="7490E2E4" w:rsidR="00BC1FE3" w:rsidRDefault="00241201">
      <w:pPr>
        <w:ind w:right="16"/>
        <w:jc w:val="left"/>
        <w:rPr>
          <w:rFonts w:ascii="Trebuchet MS" w:eastAsia="Trebuchet MS" w:hAnsi="Trebuchet MS" w:cs="Trebuchet MS"/>
          <w:b/>
        </w:rPr>
      </w:pPr>
      <w:r>
        <w:rPr>
          <w:rFonts w:ascii="Trebuchet MS" w:eastAsia="Trebuchet MS" w:hAnsi="Trebuchet MS" w:cs="Trebuchet MS"/>
          <w:b/>
        </w:rPr>
        <w:t xml:space="preserve"> Llibre amb editor</w:t>
      </w:r>
    </w:p>
    <w:p w14:paraId="375BCCC8" w14:textId="62826B91" w:rsidR="00BC1FE3" w:rsidRDefault="00241201">
      <w:pPr>
        <w:ind w:right="16"/>
        <w:jc w:val="left"/>
      </w:pPr>
      <w:r>
        <w:t>Lloret, M.R., i Pons, C. (</w:t>
      </w:r>
      <w:proofErr w:type="spellStart"/>
      <w:r w:rsidR="0082257D">
        <w:t>Eds</w:t>
      </w:r>
      <w:proofErr w:type="spellEnd"/>
      <w:r w:rsidR="0082257D">
        <w:t>.</w:t>
      </w:r>
      <w:r>
        <w:t xml:space="preserve">). (2011).  </w:t>
      </w:r>
      <w:r>
        <w:rPr>
          <w:i/>
        </w:rPr>
        <w:t xml:space="preserve">Noves aproximacions a la fonologia i la morfologia del català. </w:t>
      </w:r>
      <w:r>
        <w:t>Institut interuniversitari de Filologia Valenciana</w:t>
      </w:r>
      <w:r>
        <w:rPr>
          <w:i/>
        </w:rPr>
        <w:t xml:space="preserve">. </w:t>
      </w:r>
    </w:p>
    <w:p w14:paraId="25112A2F" w14:textId="77777777" w:rsidR="00502178" w:rsidRDefault="00502178">
      <w:pPr>
        <w:pBdr>
          <w:top w:val="nil"/>
          <w:left w:val="nil"/>
          <w:bottom w:val="nil"/>
          <w:right w:val="nil"/>
          <w:between w:val="nil"/>
        </w:pBdr>
        <w:ind w:right="16"/>
        <w:jc w:val="left"/>
        <w:rPr>
          <w:rFonts w:ascii="Trebuchet MS" w:eastAsia="Trebuchet MS" w:hAnsi="Trebuchet MS" w:cs="Trebuchet MS"/>
          <w:b/>
          <w:color w:val="000000"/>
        </w:rPr>
      </w:pPr>
    </w:p>
    <w:p w14:paraId="375BCCCA" w14:textId="537AB225" w:rsidR="00BC1FE3" w:rsidRDefault="00241201">
      <w:pPr>
        <w:pBdr>
          <w:top w:val="nil"/>
          <w:left w:val="nil"/>
          <w:bottom w:val="nil"/>
          <w:right w:val="nil"/>
          <w:between w:val="nil"/>
        </w:pBdr>
        <w:ind w:right="16"/>
        <w:jc w:val="left"/>
        <w:rPr>
          <w:rFonts w:ascii="Trebuchet MS" w:eastAsia="Trebuchet MS" w:hAnsi="Trebuchet MS" w:cs="Trebuchet MS"/>
          <w:color w:val="000000"/>
        </w:rPr>
      </w:pPr>
      <w:r>
        <w:rPr>
          <w:rFonts w:ascii="Trebuchet MS" w:eastAsia="Trebuchet MS" w:hAnsi="Trebuchet MS" w:cs="Trebuchet MS"/>
          <w:b/>
          <w:color w:val="000000"/>
        </w:rPr>
        <w:t>Llibre (Imprès o en línia)</w:t>
      </w:r>
    </w:p>
    <w:p w14:paraId="1E8C0067" w14:textId="67BAAE04" w:rsidR="00502178" w:rsidRPr="00CB01EA" w:rsidRDefault="00502178" w:rsidP="00502178">
      <w:pPr>
        <w:tabs>
          <w:tab w:val="left" w:pos="709"/>
        </w:tabs>
        <w:rPr>
          <w:rFonts w:cs="Arial"/>
          <w:iCs/>
        </w:rPr>
      </w:pPr>
      <w:proofErr w:type="spellStart"/>
      <w:r w:rsidRPr="00502178">
        <w:rPr>
          <w:rFonts w:cs="Arial"/>
          <w:iCs/>
        </w:rPr>
        <w:t>Garay</w:t>
      </w:r>
      <w:proofErr w:type="spellEnd"/>
      <w:r w:rsidRPr="00502178">
        <w:rPr>
          <w:rFonts w:cs="Arial"/>
          <w:iCs/>
        </w:rPr>
        <w:t xml:space="preserve">, U., </w:t>
      </w:r>
      <w:proofErr w:type="spellStart"/>
      <w:r w:rsidRPr="00502178">
        <w:rPr>
          <w:rFonts w:cs="Arial"/>
          <w:iCs/>
        </w:rPr>
        <w:t>Gaminde</w:t>
      </w:r>
      <w:proofErr w:type="spellEnd"/>
      <w:r w:rsidRPr="00502178">
        <w:rPr>
          <w:rFonts w:cs="Arial"/>
          <w:iCs/>
        </w:rPr>
        <w:t xml:space="preserve">, I., Etxebarria, A., </w:t>
      </w:r>
      <w:r>
        <w:rPr>
          <w:rFonts w:cs="Arial"/>
          <w:iCs/>
        </w:rPr>
        <w:t>i</w:t>
      </w:r>
      <w:r w:rsidRPr="00502178">
        <w:rPr>
          <w:rFonts w:cs="Arial"/>
          <w:iCs/>
        </w:rPr>
        <w:t xml:space="preserve"> Romero, A. (2015).</w:t>
      </w:r>
      <w:r w:rsidRPr="00502178">
        <w:rPr>
          <w:rFonts w:cs="Arial"/>
          <w:i/>
        </w:rPr>
        <w:t xml:space="preserve"> La influencia del </w:t>
      </w:r>
      <w:proofErr w:type="spellStart"/>
      <w:r w:rsidRPr="00502178">
        <w:rPr>
          <w:rFonts w:cs="Arial"/>
          <w:i/>
        </w:rPr>
        <w:t>género</w:t>
      </w:r>
      <w:proofErr w:type="spellEnd"/>
      <w:r w:rsidRPr="00502178">
        <w:rPr>
          <w:rFonts w:cs="Arial"/>
          <w:i/>
        </w:rPr>
        <w:t xml:space="preserve"> textual en la </w:t>
      </w:r>
      <w:proofErr w:type="spellStart"/>
      <w:r w:rsidRPr="00502178">
        <w:rPr>
          <w:rFonts w:cs="Arial"/>
          <w:i/>
        </w:rPr>
        <w:t>producción</w:t>
      </w:r>
      <w:proofErr w:type="spellEnd"/>
      <w:r w:rsidRPr="00502178">
        <w:rPr>
          <w:rFonts w:cs="Arial"/>
          <w:i/>
        </w:rPr>
        <w:t xml:space="preserve"> del </w:t>
      </w:r>
      <w:proofErr w:type="spellStart"/>
      <w:r w:rsidRPr="00502178">
        <w:rPr>
          <w:rFonts w:cs="Arial"/>
          <w:i/>
        </w:rPr>
        <w:t>elemento</w:t>
      </w:r>
      <w:proofErr w:type="spellEnd"/>
      <w:r w:rsidRPr="00502178">
        <w:rPr>
          <w:rFonts w:cs="Arial"/>
          <w:i/>
        </w:rPr>
        <w:t xml:space="preserve"> </w:t>
      </w:r>
      <w:proofErr w:type="spellStart"/>
      <w:r w:rsidRPr="00502178">
        <w:rPr>
          <w:rFonts w:cs="Arial"/>
          <w:i/>
        </w:rPr>
        <w:t>prosódico</w:t>
      </w:r>
      <w:proofErr w:type="spellEnd"/>
      <w:r w:rsidRPr="00502178">
        <w:rPr>
          <w:rFonts w:cs="Arial"/>
          <w:i/>
        </w:rPr>
        <w:t xml:space="preserve">. </w:t>
      </w:r>
      <w:r w:rsidRPr="00502178">
        <w:t xml:space="preserve">Servicio de </w:t>
      </w:r>
      <w:proofErr w:type="spellStart"/>
      <w:r w:rsidRPr="00502178">
        <w:t>Publicaciones</w:t>
      </w:r>
      <w:proofErr w:type="spellEnd"/>
      <w:r w:rsidRPr="00502178">
        <w:t xml:space="preserve"> de la </w:t>
      </w:r>
      <w:proofErr w:type="spellStart"/>
      <w:r w:rsidRPr="00502178">
        <w:t>Universidad</w:t>
      </w:r>
      <w:proofErr w:type="spellEnd"/>
      <w:r w:rsidRPr="00502178">
        <w:t xml:space="preserve"> de Navarra.</w:t>
      </w:r>
    </w:p>
    <w:p w14:paraId="375BCCCB" w14:textId="77777777" w:rsidR="00BC1FE3" w:rsidRDefault="00241201">
      <w:pPr>
        <w:pBdr>
          <w:top w:val="nil"/>
          <w:left w:val="nil"/>
          <w:bottom w:val="nil"/>
          <w:right w:val="nil"/>
          <w:between w:val="nil"/>
        </w:pBdr>
        <w:ind w:right="16"/>
        <w:rPr>
          <w:color w:val="000000"/>
        </w:rPr>
      </w:pPr>
      <w:proofErr w:type="spellStart"/>
      <w:r>
        <w:rPr>
          <w:color w:val="000000"/>
        </w:rPr>
        <w:t>Ladd</w:t>
      </w:r>
      <w:proofErr w:type="spellEnd"/>
      <w:r>
        <w:rPr>
          <w:color w:val="000000"/>
        </w:rPr>
        <w:t xml:space="preserve">, D.R. (1996). </w:t>
      </w:r>
      <w:proofErr w:type="spellStart"/>
      <w:r>
        <w:rPr>
          <w:i/>
          <w:color w:val="000000"/>
        </w:rPr>
        <w:t>Intonational</w:t>
      </w:r>
      <w:proofErr w:type="spellEnd"/>
      <w:r>
        <w:rPr>
          <w:i/>
          <w:color w:val="000000"/>
        </w:rPr>
        <w:t xml:space="preserve"> </w:t>
      </w:r>
      <w:proofErr w:type="spellStart"/>
      <w:r>
        <w:rPr>
          <w:i/>
          <w:color w:val="000000"/>
        </w:rPr>
        <w:t>Phonology</w:t>
      </w:r>
      <w:proofErr w:type="spellEnd"/>
      <w:r>
        <w:rPr>
          <w:i/>
          <w:color w:val="000000"/>
        </w:rPr>
        <w:t xml:space="preserve">. </w:t>
      </w:r>
      <w:proofErr w:type="spellStart"/>
      <w:r>
        <w:rPr>
          <w:color w:val="000000"/>
        </w:rPr>
        <w:t>Cambridge</w:t>
      </w:r>
      <w:proofErr w:type="spellEnd"/>
      <w:r>
        <w:rPr>
          <w:color w:val="000000"/>
        </w:rPr>
        <w:t xml:space="preserve"> University </w:t>
      </w:r>
      <w:proofErr w:type="spellStart"/>
      <w:r>
        <w:rPr>
          <w:color w:val="000000"/>
        </w:rPr>
        <w:t>Press</w:t>
      </w:r>
      <w:proofErr w:type="spellEnd"/>
      <w:r>
        <w:rPr>
          <w:color w:val="000000"/>
        </w:rPr>
        <w:t xml:space="preserve">. </w:t>
      </w:r>
    </w:p>
    <w:p w14:paraId="375BCCCC" w14:textId="77777777" w:rsidR="00BC1FE3" w:rsidRDefault="00241201">
      <w:pPr>
        <w:pBdr>
          <w:top w:val="nil"/>
          <w:left w:val="nil"/>
          <w:bottom w:val="nil"/>
          <w:right w:val="nil"/>
          <w:between w:val="nil"/>
        </w:pBdr>
        <w:ind w:right="16"/>
        <w:rPr>
          <w:color w:val="2F5496"/>
        </w:rPr>
      </w:pPr>
      <w:r>
        <w:rPr>
          <w:color w:val="000000"/>
        </w:rPr>
        <w:t>Martínez-</w:t>
      </w:r>
      <w:proofErr w:type="spellStart"/>
      <w:r>
        <w:rPr>
          <w:color w:val="000000"/>
        </w:rPr>
        <w:t>Celdrán</w:t>
      </w:r>
      <w:proofErr w:type="spellEnd"/>
      <w:r>
        <w:rPr>
          <w:color w:val="000000"/>
        </w:rPr>
        <w:t xml:space="preserve">, E., i </w:t>
      </w:r>
      <w:proofErr w:type="spellStart"/>
      <w:r>
        <w:rPr>
          <w:color w:val="000000"/>
        </w:rPr>
        <w:t>Fernandez</w:t>
      </w:r>
      <w:proofErr w:type="spellEnd"/>
      <w:r>
        <w:rPr>
          <w:color w:val="000000"/>
        </w:rPr>
        <w:t xml:space="preserve">-Planas, A.M. (2007). </w:t>
      </w:r>
      <w:r>
        <w:rPr>
          <w:i/>
          <w:color w:val="000000"/>
        </w:rPr>
        <w:t xml:space="preserve">Manual de </w:t>
      </w:r>
      <w:proofErr w:type="spellStart"/>
      <w:r>
        <w:rPr>
          <w:i/>
          <w:color w:val="000000"/>
        </w:rPr>
        <w:t>fonética</w:t>
      </w:r>
      <w:proofErr w:type="spellEnd"/>
      <w:r>
        <w:rPr>
          <w:i/>
          <w:color w:val="000000"/>
        </w:rPr>
        <w:t xml:space="preserve"> </w:t>
      </w:r>
      <w:proofErr w:type="spellStart"/>
      <w:r>
        <w:rPr>
          <w:i/>
          <w:color w:val="000000"/>
        </w:rPr>
        <w:t>española</w:t>
      </w:r>
      <w:proofErr w:type="spellEnd"/>
      <w:r>
        <w:rPr>
          <w:i/>
          <w:color w:val="000000"/>
        </w:rPr>
        <w:t xml:space="preserve">. </w:t>
      </w:r>
      <w:proofErr w:type="spellStart"/>
      <w:r>
        <w:rPr>
          <w:i/>
          <w:color w:val="000000"/>
        </w:rPr>
        <w:t>Articulaciones</w:t>
      </w:r>
      <w:proofErr w:type="spellEnd"/>
      <w:r>
        <w:rPr>
          <w:i/>
          <w:color w:val="000000"/>
        </w:rPr>
        <w:t xml:space="preserve"> y </w:t>
      </w:r>
      <w:proofErr w:type="spellStart"/>
      <w:r>
        <w:rPr>
          <w:i/>
          <w:color w:val="000000"/>
        </w:rPr>
        <w:t>sonidos</w:t>
      </w:r>
      <w:proofErr w:type="spellEnd"/>
      <w:r>
        <w:rPr>
          <w:i/>
          <w:color w:val="000000"/>
        </w:rPr>
        <w:t xml:space="preserve"> de </w:t>
      </w:r>
      <w:proofErr w:type="spellStart"/>
      <w:r>
        <w:rPr>
          <w:i/>
          <w:color w:val="000000"/>
        </w:rPr>
        <w:t>español</w:t>
      </w:r>
      <w:proofErr w:type="spellEnd"/>
      <w:r>
        <w:rPr>
          <w:color w:val="000000"/>
        </w:rPr>
        <w:t>.</w:t>
      </w:r>
      <w:r>
        <w:rPr>
          <w:color w:val="2F5496"/>
        </w:rPr>
        <w:t xml:space="preserve"> </w:t>
      </w:r>
      <w:r>
        <w:t xml:space="preserve">Ariel.          </w:t>
      </w:r>
    </w:p>
    <w:p w14:paraId="375BCCCD" w14:textId="77777777" w:rsidR="00BC1FE3" w:rsidRDefault="00BC1FE3">
      <w:pPr>
        <w:pBdr>
          <w:top w:val="nil"/>
          <w:left w:val="nil"/>
          <w:bottom w:val="nil"/>
          <w:right w:val="nil"/>
          <w:between w:val="nil"/>
        </w:pBdr>
        <w:spacing w:after="0"/>
        <w:ind w:right="16"/>
        <w:jc w:val="left"/>
      </w:pPr>
    </w:p>
    <w:p w14:paraId="375BCCCE" w14:textId="77777777" w:rsidR="00BC1FE3" w:rsidRDefault="00241201">
      <w:pPr>
        <w:pBdr>
          <w:top w:val="nil"/>
          <w:left w:val="nil"/>
          <w:bottom w:val="nil"/>
          <w:right w:val="nil"/>
          <w:between w:val="nil"/>
        </w:pBdr>
        <w:ind w:right="16"/>
        <w:jc w:val="left"/>
        <w:rPr>
          <w:rFonts w:ascii="Trebuchet MS" w:eastAsia="Trebuchet MS" w:hAnsi="Trebuchet MS" w:cs="Trebuchet MS"/>
          <w:b/>
          <w:color w:val="000000"/>
        </w:rPr>
      </w:pPr>
      <w:r>
        <w:rPr>
          <w:rFonts w:ascii="Trebuchet MS" w:eastAsia="Trebuchet MS" w:hAnsi="Trebuchet MS" w:cs="Trebuchet MS"/>
          <w:b/>
          <w:color w:val="000000"/>
        </w:rPr>
        <w:t xml:space="preserve">Tesis </w:t>
      </w:r>
    </w:p>
    <w:p w14:paraId="375BCCCF" w14:textId="26E343A7" w:rsidR="00BC1FE3" w:rsidRDefault="00241201">
      <w:pPr>
        <w:pBdr>
          <w:top w:val="nil"/>
          <w:left w:val="nil"/>
          <w:bottom w:val="nil"/>
          <w:right w:val="nil"/>
          <w:between w:val="nil"/>
        </w:pBdr>
        <w:ind w:right="16"/>
        <w:rPr>
          <w:color w:val="2F5496"/>
        </w:rPr>
      </w:pPr>
      <w:proofErr w:type="spellStart"/>
      <w:r>
        <w:rPr>
          <w:color w:val="000000"/>
        </w:rPr>
        <w:t>Flege</w:t>
      </w:r>
      <w:proofErr w:type="spellEnd"/>
      <w:r>
        <w:rPr>
          <w:color w:val="000000"/>
        </w:rPr>
        <w:t>, J.E.</w:t>
      </w:r>
      <w:r>
        <w:rPr>
          <w:smallCaps/>
          <w:color w:val="000000"/>
        </w:rPr>
        <w:t xml:space="preserve"> (1979).  </w:t>
      </w:r>
      <w:proofErr w:type="spellStart"/>
      <w:r>
        <w:rPr>
          <w:i/>
          <w:color w:val="000000"/>
        </w:rPr>
        <w:t>Phonetic</w:t>
      </w:r>
      <w:proofErr w:type="spellEnd"/>
      <w:r>
        <w:rPr>
          <w:i/>
          <w:color w:val="000000"/>
        </w:rPr>
        <w:t xml:space="preserve"> </w:t>
      </w:r>
      <w:proofErr w:type="spellStart"/>
      <w:r>
        <w:rPr>
          <w:i/>
          <w:color w:val="000000"/>
        </w:rPr>
        <w:t>interference</w:t>
      </w:r>
      <w:proofErr w:type="spellEnd"/>
      <w:r>
        <w:rPr>
          <w:i/>
          <w:color w:val="000000"/>
        </w:rPr>
        <w:t xml:space="preserve"> in </w:t>
      </w:r>
      <w:proofErr w:type="spellStart"/>
      <w:r>
        <w:rPr>
          <w:i/>
          <w:color w:val="000000"/>
        </w:rPr>
        <w:t>Second</w:t>
      </w:r>
      <w:proofErr w:type="spellEnd"/>
      <w:r>
        <w:rPr>
          <w:i/>
          <w:color w:val="000000"/>
        </w:rPr>
        <w:t xml:space="preserve"> Language </w:t>
      </w:r>
      <w:proofErr w:type="spellStart"/>
      <w:r>
        <w:rPr>
          <w:i/>
          <w:color w:val="000000"/>
        </w:rPr>
        <w:t>Adquisition</w:t>
      </w:r>
      <w:proofErr w:type="spellEnd"/>
      <w:r>
        <w:rPr>
          <w:i/>
          <w:color w:val="000000"/>
        </w:rPr>
        <w:t xml:space="preserve"> </w:t>
      </w:r>
      <w:r>
        <w:rPr>
          <w:rFonts w:ascii="SILSophia IPA93" w:eastAsia="SILSophia IPA93" w:hAnsi="SILSophia IPA93" w:cs="SILSophia IPA93"/>
          <w:smallCaps/>
          <w:color w:val="000000"/>
        </w:rPr>
        <w:t></w:t>
      </w:r>
      <w:r w:rsidR="00FE5D11">
        <w:rPr>
          <w:color w:val="000000"/>
        </w:rPr>
        <w:t>Tesi doctoral</w:t>
      </w:r>
      <w:r>
        <w:rPr>
          <w:color w:val="000000"/>
        </w:rPr>
        <w:t>, Indiana University</w:t>
      </w:r>
      <w:r>
        <w:rPr>
          <w:rFonts w:ascii="SILSophia IPA93" w:eastAsia="SILSophia IPA93" w:hAnsi="SILSophia IPA93" w:cs="SILSophia IPA93"/>
          <w:color w:val="000000"/>
        </w:rPr>
        <w:t></w:t>
      </w:r>
      <w:r>
        <w:rPr>
          <w:color w:val="000000"/>
        </w:rPr>
        <w:t>.</w:t>
      </w:r>
      <w:r>
        <w:rPr>
          <w:color w:val="2F5496"/>
        </w:rPr>
        <w:t xml:space="preserve">  </w:t>
      </w:r>
    </w:p>
    <w:p w14:paraId="625766EF" w14:textId="5CCA1525" w:rsidR="00502178" w:rsidRPr="00502178" w:rsidRDefault="00502178" w:rsidP="00502178">
      <w:pPr>
        <w:pBdr>
          <w:top w:val="nil"/>
          <w:left w:val="nil"/>
          <w:bottom w:val="nil"/>
          <w:right w:val="nil"/>
          <w:between w:val="nil"/>
        </w:pBdr>
        <w:ind w:right="16"/>
        <w:rPr>
          <w:color w:val="000000"/>
          <w:lang w:val="es-ES"/>
        </w:rPr>
      </w:pPr>
      <w:proofErr w:type="spellStart"/>
      <w:r w:rsidRPr="00502178">
        <w:rPr>
          <w:color w:val="000000"/>
          <w:lang w:val="es-ES"/>
        </w:rPr>
        <w:t>Marczyk</w:t>
      </w:r>
      <w:proofErr w:type="spellEnd"/>
      <w:r w:rsidRPr="00502178">
        <w:rPr>
          <w:color w:val="000000"/>
          <w:lang w:val="es-ES"/>
        </w:rPr>
        <w:t xml:space="preserve">, A. K. (2015). </w:t>
      </w:r>
      <w:r w:rsidRPr="00502178">
        <w:rPr>
          <w:i/>
          <w:iCs/>
          <w:color w:val="000000"/>
          <w:lang w:val="es-ES"/>
        </w:rPr>
        <w:t xml:space="preserve">Déficits de la </w:t>
      </w:r>
      <w:proofErr w:type="spellStart"/>
      <w:r w:rsidRPr="00502178">
        <w:rPr>
          <w:i/>
          <w:iCs/>
          <w:color w:val="000000"/>
          <w:lang w:val="es-ES"/>
        </w:rPr>
        <w:t>composante</w:t>
      </w:r>
      <w:proofErr w:type="spellEnd"/>
      <w:r w:rsidRPr="00502178">
        <w:rPr>
          <w:i/>
          <w:iCs/>
          <w:color w:val="000000"/>
          <w:lang w:val="es-ES"/>
        </w:rPr>
        <w:t xml:space="preserve"> </w:t>
      </w:r>
      <w:proofErr w:type="spellStart"/>
      <w:r w:rsidRPr="00502178">
        <w:rPr>
          <w:i/>
          <w:iCs/>
          <w:color w:val="000000"/>
          <w:lang w:val="es-ES"/>
        </w:rPr>
        <w:t>phonético-phonologique</w:t>
      </w:r>
      <w:proofErr w:type="spellEnd"/>
      <w:r w:rsidRPr="00502178">
        <w:rPr>
          <w:i/>
          <w:iCs/>
          <w:color w:val="000000"/>
          <w:lang w:val="es-ES"/>
        </w:rPr>
        <w:t xml:space="preserve"> </w:t>
      </w:r>
      <w:proofErr w:type="spellStart"/>
      <w:r w:rsidRPr="00502178">
        <w:rPr>
          <w:i/>
          <w:iCs/>
          <w:color w:val="000000"/>
          <w:lang w:val="es-ES"/>
        </w:rPr>
        <w:t>dans</w:t>
      </w:r>
      <w:proofErr w:type="spellEnd"/>
      <w:r w:rsidRPr="00502178">
        <w:rPr>
          <w:i/>
          <w:iCs/>
          <w:color w:val="000000"/>
          <w:lang w:val="es-ES"/>
        </w:rPr>
        <w:t xml:space="preserve"> </w:t>
      </w:r>
      <w:proofErr w:type="spellStart"/>
      <w:r w:rsidRPr="00502178">
        <w:rPr>
          <w:i/>
          <w:iCs/>
          <w:color w:val="000000"/>
          <w:lang w:val="es-ES"/>
        </w:rPr>
        <w:t>l'aphasie</w:t>
      </w:r>
      <w:proofErr w:type="spellEnd"/>
      <w:r w:rsidRPr="00502178">
        <w:rPr>
          <w:i/>
          <w:iCs/>
          <w:color w:val="000000"/>
          <w:lang w:val="es-ES"/>
        </w:rPr>
        <w:t xml:space="preserve"> et </w:t>
      </w:r>
      <w:proofErr w:type="spellStart"/>
      <w:r w:rsidRPr="00502178">
        <w:rPr>
          <w:i/>
          <w:iCs/>
          <w:color w:val="000000"/>
          <w:lang w:val="es-ES"/>
        </w:rPr>
        <w:t>stratégies</w:t>
      </w:r>
      <w:proofErr w:type="spellEnd"/>
      <w:r w:rsidRPr="00502178">
        <w:rPr>
          <w:i/>
          <w:iCs/>
          <w:color w:val="000000"/>
          <w:lang w:val="es-ES"/>
        </w:rPr>
        <w:t xml:space="preserve"> </w:t>
      </w:r>
      <w:proofErr w:type="spellStart"/>
      <w:r w:rsidRPr="00502178">
        <w:rPr>
          <w:i/>
          <w:iCs/>
          <w:color w:val="000000"/>
          <w:lang w:val="es-ES"/>
        </w:rPr>
        <w:t>compensatoires</w:t>
      </w:r>
      <w:proofErr w:type="spellEnd"/>
      <w:r w:rsidRPr="00502178">
        <w:rPr>
          <w:i/>
          <w:iCs/>
          <w:color w:val="000000"/>
          <w:lang w:val="es-ES"/>
        </w:rPr>
        <w:t xml:space="preserve">: </w:t>
      </w:r>
      <w:proofErr w:type="spellStart"/>
      <w:r w:rsidRPr="00502178">
        <w:rPr>
          <w:i/>
          <w:iCs/>
          <w:color w:val="000000"/>
          <w:lang w:val="es-ES"/>
        </w:rPr>
        <w:t>Analyse</w:t>
      </w:r>
      <w:proofErr w:type="spellEnd"/>
      <w:r w:rsidRPr="00502178">
        <w:rPr>
          <w:i/>
          <w:iCs/>
          <w:color w:val="000000"/>
          <w:lang w:val="es-ES"/>
        </w:rPr>
        <w:t xml:space="preserve"> </w:t>
      </w:r>
      <w:proofErr w:type="spellStart"/>
      <w:r w:rsidRPr="00502178">
        <w:rPr>
          <w:i/>
          <w:iCs/>
          <w:color w:val="000000"/>
          <w:lang w:val="es-ES"/>
        </w:rPr>
        <w:t>acoustique</w:t>
      </w:r>
      <w:proofErr w:type="spellEnd"/>
      <w:r w:rsidRPr="00502178">
        <w:rPr>
          <w:i/>
          <w:iCs/>
          <w:color w:val="000000"/>
          <w:lang w:val="es-ES"/>
        </w:rPr>
        <w:t xml:space="preserve"> et </w:t>
      </w:r>
      <w:proofErr w:type="spellStart"/>
      <w:r w:rsidRPr="00502178">
        <w:rPr>
          <w:i/>
          <w:iCs/>
          <w:color w:val="000000"/>
          <w:lang w:val="es-ES"/>
        </w:rPr>
        <w:t>perceptive</w:t>
      </w:r>
      <w:proofErr w:type="spellEnd"/>
      <w:r w:rsidRPr="00502178">
        <w:rPr>
          <w:i/>
          <w:iCs/>
          <w:color w:val="000000"/>
          <w:lang w:val="es-ES"/>
        </w:rPr>
        <w:t xml:space="preserve"> de </w:t>
      </w:r>
      <w:proofErr w:type="spellStart"/>
      <w:r w:rsidRPr="00502178">
        <w:rPr>
          <w:i/>
          <w:iCs/>
          <w:color w:val="000000"/>
          <w:lang w:val="es-ES"/>
        </w:rPr>
        <w:t>productions</w:t>
      </w:r>
      <w:proofErr w:type="spellEnd"/>
      <w:r w:rsidRPr="00502178">
        <w:rPr>
          <w:i/>
          <w:iCs/>
          <w:color w:val="000000"/>
          <w:lang w:val="es-ES"/>
        </w:rPr>
        <w:t xml:space="preserve"> </w:t>
      </w:r>
      <w:proofErr w:type="spellStart"/>
      <w:r w:rsidRPr="00502178">
        <w:rPr>
          <w:i/>
          <w:iCs/>
          <w:color w:val="000000"/>
          <w:lang w:val="es-ES"/>
        </w:rPr>
        <w:t>consonantiques</w:t>
      </w:r>
      <w:proofErr w:type="spellEnd"/>
      <w:r w:rsidRPr="00502178">
        <w:rPr>
          <w:i/>
          <w:iCs/>
          <w:color w:val="000000"/>
          <w:lang w:val="es-ES"/>
        </w:rPr>
        <w:t xml:space="preserve"> de </w:t>
      </w:r>
      <w:proofErr w:type="spellStart"/>
      <w:r w:rsidRPr="00502178">
        <w:rPr>
          <w:i/>
          <w:iCs/>
          <w:color w:val="000000"/>
          <w:lang w:val="es-ES"/>
        </w:rPr>
        <w:t>sujets</w:t>
      </w:r>
      <w:proofErr w:type="spellEnd"/>
      <w:r w:rsidRPr="00502178">
        <w:rPr>
          <w:i/>
          <w:iCs/>
          <w:color w:val="000000"/>
          <w:lang w:val="es-ES"/>
        </w:rPr>
        <w:t xml:space="preserve"> </w:t>
      </w:r>
      <w:proofErr w:type="spellStart"/>
      <w:r w:rsidRPr="00502178">
        <w:rPr>
          <w:i/>
          <w:iCs/>
          <w:color w:val="000000"/>
          <w:lang w:val="es-ES"/>
        </w:rPr>
        <w:t>hispanophones</w:t>
      </w:r>
      <w:proofErr w:type="spellEnd"/>
      <w:r w:rsidRPr="00502178">
        <w:rPr>
          <w:color w:val="000000"/>
          <w:lang w:val="es-ES"/>
        </w:rPr>
        <w:t xml:space="preserve"> [</w:t>
      </w:r>
      <w:proofErr w:type="spellStart"/>
      <w:r w:rsidRPr="00502178">
        <w:rPr>
          <w:color w:val="000000"/>
          <w:lang w:val="es-ES"/>
        </w:rPr>
        <w:t>Tesi</w:t>
      </w:r>
      <w:proofErr w:type="spellEnd"/>
      <w:r w:rsidRPr="00502178">
        <w:rPr>
          <w:color w:val="000000"/>
          <w:lang w:val="es-ES"/>
        </w:rPr>
        <w:t xml:space="preserve"> doctoral, </w:t>
      </w:r>
      <w:proofErr w:type="spellStart"/>
      <w:r w:rsidRPr="00502178">
        <w:rPr>
          <w:color w:val="000000"/>
          <w:lang w:val="es-ES"/>
        </w:rPr>
        <w:t>Universitat</w:t>
      </w:r>
      <w:proofErr w:type="spellEnd"/>
      <w:r w:rsidRPr="00502178">
        <w:rPr>
          <w:color w:val="000000"/>
          <w:lang w:val="es-ES"/>
        </w:rPr>
        <w:t xml:space="preserve"> </w:t>
      </w:r>
      <w:proofErr w:type="spellStart"/>
      <w:r w:rsidRPr="00502178">
        <w:rPr>
          <w:color w:val="000000"/>
          <w:lang w:val="es-ES"/>
        </w:rPr>
        <w:t>Autònoma</w:t>
      </w:r>
      <w:proofErr w:type="spellEnd"/>
      <w:r w:rsidRPr="00502178">
        <w:rPr>
          <w:color w:val="000000"/>
          <w:lang w:val="es-ES"/>
        </w:rPr>
        <w:t xml:space="preserve"> de Barcelona]. </w:t>
      </w:r>
      <w:hyperlink r:id="rId23" w:history="1">
        <w:r w:rsidRPr="00502178">
          <w:rPr>
            <w:rStyle w:val="Enlla"/>
            <w:lang w:val="es-ES"/>
          </w:rPr>
          <w:t>https://ddd.uab.cat/record/165717</w:t>
        </w:r>
      </w:hyperlink>
    </w:p>
    <w:p w14:paraId="77A72585" w14:textId="77777777" w:rsidR="00502178" w:rsidRDefault="00502178">
      <w:pPr>
        <w:pBdr>
          <w:top w:val="nil"/>
          <w:left w:val="nil"/>
          <w:bottom w:val="nil"/>
          <w:right w:val="nil"/>
          <w:between w:val="nil"/>
        </w:pBdr>
        <w:ind w:right="16"/>
        <w:rPr>
          <w:color w:val="2F5496"/>
        </w:rPr>
      </w:pPr>
    </w:p>
    <w:sectPr w:rsidR="00502178">
      <w:pgSz w:w="11906" w:h="16838"/>
      <w:pgMar w:top="1418" w:right="1701" w:bottom="1418" w:left="1701" w:header="270" w:footer="723"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8FC83" w14:textId="77777777" w:rsidR="00F0326B" w:rsidRDefault="00F0326B">
      <w:pPr>
        <w:spacing w:after="0"/>
      </w:pPr>
      <w:r>
        <w:separator/>
      </w:r>
    </w:p>
  </w:endnote>
  <w:endnote w:type="continuationSeparator" w:id="0">
    <w:p w14:paraId="69D67521" w14:textId="77777777" w:rsidR="00F0326B" w:rsidRDefault="00F03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LSophia IPA93">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CCDA" w14:textId="1A6C3D50" w:rsidR="00BC1FE3" w:rsidRDefault="00241201">
    <w:pPr>
      <w:tabs>
        <w:tab w:val="center" w:pos="4239"/>
        <w:tab w:val="right" w:pos="9339"/>
        <w:tab w:val="right" w:pos="8919"/>
      </w:tabs>
      <w:spacing w:after="0"/>
      <w:ind w:left="-708" w:right="-976"/>
      <w:jc w:val="left"/>
    </w:pPr>
    <w:r>
      <w:rPr>
        <w:rFonts w:ascii="Trebuchet MS" w:eastAsia="Trebuchet MS" w:hAnsi="Trebuchet MS" w:cs="Trebuchet MS"/>
        <w:color w:val="595959"/>
        <w:sz w:val="20"/>
        <w:szCs w:val="20"/>
      </w:rPr>
      <w:t>PHONICA, vol. XX, 20XX, p. xx-</w:t>
    </w:r>
    <w:proofErr w:type="spellStart"/>
    <w:r>
      <w:rPr>
        <w:rFonts w:ascii="Trebuchet MS" w:eastAsia="Trebuchet MS" w:hAnsi="Trebuchet MS" w:cs="Trebuchet MS"/>
        <w:color w:val="595959"/>
        <w:sz w:val="20"/>
        <w:szCs w:val="20"/>
      </w:rPr>
      <w:t>yy</w:t>
    </w:r>
    <w:proofErr w:type="spellEnd"/>
    <w:r>
      <w:rPr>
        <w:rFonts w:ascii="Trebuchet MS" w:eastAsia="Trebuchet MS" w:hAnsi="Trebuchet MS" w:cs="Trebuchet MS"/>
        <w:color w:val="595959"/>
        <w:sz w:val="20"/>
        <w:szCs w:val="20"/>
      </w:rPr>
      <w:t>. ISSN: 1699-8774. DOI:</w:t>
    </w:r>
    <w:r>
      <w:rPr>
        <w:rFonts w:ascii="Trebuchet MS" w:eastAsia="Trebuchet MS" w:hAnsi="Trebuchet MS" w:cs="Trebuchet MS"/>
        <w:color w:val="999999"/>
        <w:sz w:val="20"/>
        <w:szCs w:val="20"/>
      </w:rPr>
      <w:tab/>
    </w:r>
    <w:r>
      <w:rPr>
        <w:rFonts w:ascii="Trebuchet MS" w:eastAsia="Trebuchet MS" w:hAnsi="Trebuchet MS" w:cs="Trebuchet MS"/>
        <w:color w:val="999999"/>
        <w:sz w:val="20"/>
        <w:szCs w:val="20"/>
      </w:rPr>
      <w:fldChar w:fldCharType="begin"/>
    </w:r>
    <w:r>
      <w:rPr>
        <w:rFonts w:ascii="Trebuchet MS" w:eastAsia="Trebuchet MS" w:hAnsi="Trebuchet MS" w:cs="Trebuchet MS"/>
        <w:color w:val="999999"/>
        <w:sz w:val="20"/>
        <w:szCs w:val="20"/>
      </w:rPr>
      <w:instrText>PAGE</w:instrText>
    </w:r>
    <w:r>
      <w:rPr>
        <w:rFonts w:ascii="Trebuchet MS" w:eastAsia="Trebuchet MS" w:hAnsi="Trebuchet MS" w:cs="Trebuchet MS"/>
        <w:color w:val="999999"/>
        <w:sz w:val="20"/>
        <w:szCs w:val="20"/>
      </w:rPr>
      <w:fldChar w:fldCharType="separate"/>
    </w:r>
    <w:r>
      <w:rPr>
        <w:rFonts w:ascii="Trebuchet MS" w:eastAsia="Trebuchet MS" w:hAnsi="Trebuchet MS" w:cs="Trebuchet MS"/>
        <w:noProof/>
        <w:color w:val="999999"/>
        <w:sz w:val="20"/>
        <w:szCs w:val="20"/>
      </w:rPr>
      <w:t>2</w:t>
    </w:r>
    <w:r>
      <w:rPr>
        <w:rFonts w:ascii="Trebuchet MS" w:eastAsia="Trebuchet MS" w:hAnsi="Trebuchet MS" w:cs="Trebuchet MS"/>
        <w:color w:val="99999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CCDC" w14:textId="77777777" w:rsidR="00BC1FE3" w:rsidRDefault="00BC1FE3">
    <w:pPr>
      <w:rPr>
        <w:b/>
      </w:rPr>
    </w:pPr>
  </w:p>
  <w:tbl>
    <w:tblPr>
      <w:tblStyle w:val="a4"/>
      <w:tblW w:w="963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8055"/>
    </w:tblGrid>
    <w:tr w:rsidR="00BC1FE3" w14:paraId="375BCCDF" w14:textId="77777777">
      <w:trPr>
        <w:trHeight w:val="900"/>
      </w:trPr>
      <w:tc>
        <w:tcPr>
          <w:tcW w:w="1575" w:type="dxa"/>
          <w:tcBorders>
            <w:top w:val="nil"/>
            <w:left w:val="nil"/>
            <w:bottom w:val="nil"/>
            <w:right w:val="nil"/>
          </w:tcBorders>
          <w:shd w:val="clear" w:color="auto" w:fill="auto"/>
          <w:tcMar>
            <w:top w:w="100" w:type="dxa"/>
            <w:left w:w="100" w:type="dxa"/>
            <w:bottom w:w="100" w:type="dxa"/>
            <w:right w:w="100" w:type="dxa"/>
          </w:tcMar>
        </w:tcPr>
        <w:p w14:paraId="375BCCDD" w14:textId="77777777" w:rsidR="00BC1FE3" w:rsidRDefault="00241201">
          <w:pPr>
            <w:widowControl w:val="0"/>
            <w:spacing w:after="0"/>
            <w:jc w:val="left"/>
            <w:rPr>
              <w:b/>
            </w:rPr>
          </w:pPr>
          <w:r>
            <w:rPr>
              <w:noProof/>
            </w:rPr>
            <w:drawing>
              <wp:anchor distT="114300" distB="114300" distL="114300" distR="114300" simplePos="0" relativeHeight="251658240" behindDoc="0" locked="0" layoutInCell="1" hidden="0" allowOverlap="1" wp14:anchorId="375BCCE3" wp14:editId="375BCCE4">
                <wp:simplePos x="0" y="0"/>
                <wp:positionH relativeFrom="column">
                  <wp:posOffset>76202</wp:posOffset>
                </wp:positionH>
                <wp:positionV relativeFrom="paragraph">
                  <wp:posOffset>114300</wp:posOffset>
                </wp:positionV>
                <wp:extent cx="721360" cy="251459"/>
                <wp:effectExtent l="0" t="0" r="0" b="0"/>
                <wp:wrapSquare wrapText="bothSides" distT="114300" distB="11430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1360" cy="251459"/>
                        </a:xfrm>
                        <a:prstGeom prst="rect">
                          <a:avLst/>
                        </a:prstGeom>
                        <a:ln/>
                      </pic:spPr>
                    </pic:pic>
                  </a:graphicData>
                </a:graphic>
              </wp:anchor>
            </w:drawing>
          </w:r>
        </w:p>
      </w:tc>
      <w:tc>
        <w:tcPr>
          <w:tcW w:w="8055" w:type="dxa"/>
          <w:tcBorders>
            <w:top w:val="nil"/>
            <w:left w:val="nil"/>
            <w:bottom w:val="nil"/>
            <w:right w:val="nil"/>
          </w:tcBorders>
          <w:shd w:val="clear" w:color="auto" w:fill="auto"/>
          <w:tcMar>
            <w:top w:w="100" w:type="dxa"/>
            <w:left w:w="100" w:type="dxa"/>
            <w:bottom w:w="100" w:type="dxa"/>
            <w:right w:w="100" w:type="dxa"/>
          </w:tcMar>
        </w:tcPr>
        <w:p w14:paraId="375BCCDE" w14:textId="77777777" w:rsidR="00BC1FE3" w:rsidRDefault="00241201">
          <w:pPr>
            <w:rPr>
              <w:i/>
              <w:sz w:val="20"/>
              <w:szCs w:val="20"/>
            </w:rPr>
          </w:pPr>
          <w:r>
            <w:rPr>
              <w:i/>
              <w:sz w:val="20"/>
              <w:szCs w:val="20"/>
            </w:rPr>
            <w:t xml:space="preserve">© 2021 Els autors. Aquest article és d’accés obert subjecte a la llicència de </w:t>
          </w:r>
          <w:hyperlink r:id="rId2">
            <w:r>
              <w:rPr>
                <w:i/>
                <w:color w:val="0000FF"/>
                <w:sz w:val="20"/>
                <w:szCs w:val="20"/>
                <w:u w:val="single"/>
              </w:rPr>
              <w:t>Reconeixement 4.0 Internacional (CC CBY 4.0)</w:t>
            </w:r>
          </w:hyperlink>
          <w:r>
            <w:rPr>
              <w:i/>
              <w:sz w:val="20"/>
              <w:szCs w:val="20"/>
            </w:rPr>
            <w:t xml:space="preserve">, de </w:t>
          </w:r>
          <w:proofErr w:type="spellStart"/>
          <w:r>
            <w:rPr>
              <w:i/>
              <w:sz w:val="20"/>
              <w:szCs w:val="20"/>
            </w:rPr>
            <w:t>Creative</w:t>
          </w:r>
          <w:proofErr w:type="spellEnd"/>
          <w:r>
            <w:rPr>
              <w:i/>
              <w:sz w:val="20"/>
              <w:szCs w:val="20"/>
            </w:rPr>
            <w:t xml:space="preserve"> </w:t>
          </w:r>
          <w:proofErr w:type="spellStart"/>
          <w:r>
            <w:rPr>
              <w:i/>
              <w:sz w:val="20"/>
              <w:szCs w:val="20"/>
            </w:rPr>
            <w:t>Commons</w:t>
          </w:r>
          <w:proofErr w:type="spellEnd"/>
          <w:r>
            <w:rPr>
              <w:i/>
              <w:sz w:val="20"/>
              <w:szCs w:val="20"/>
            </w:rPr>
            <w:t xml:space="preserve">, </w:t>
          </w:r>
          <w:r>
            <w:rPr>
              <w:i/>
              <w:color w:val="222222"/>
              <w:sz w:val="20"/>
              <w:szCs w:val="20"/>
            </w:rPr>
            <w:t>la qual permet utilitzar, distribuir i reproduir l’obra original per qualsevol mitjà sense restriccions, sempre que se citi adequadament.</w:t>
          </w:r>
          <w:r>
            <w:rPr>
              <w:i/>
              <w:sz w:val="20"/>
              <w:szCs w:val="20"/>
            </w:rPr>
            <w:t xml:space="preserve"> </w:t>
          </w:r>
        </w:p>
      </w:tc>
    </w:tr>
  </w:tbl>
  <w:p w14:paraId="375BCCE0" w14:textId="77777777" w:rsidR="00BC1FE3" w:rsidRDefault="00241201">
    <w:pPr>
      <w:ind w:left="-426"/>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PHONICA, vol. XX, 20XX, p. xx-</w:t>
    </w:r>
    <w:proofErr w:type="spellStart"/>
    <w:r>
      <w:rPr>
        <w:rFonts w:ascii="Trebuchet MS" w:eastAsia="Trebuchet MS" w:hAnsi="Trebuchet MS" w:cs="Trebuchet MS"/>
        <w:color w:val="595959"/>
        <w:sz w:val="20"/>
        <w:szCs w:val="20"/>
      </w:rPr>
      <w:t>yy</w:t>
    </w:r>
    <w:proofErr w:type="spellEnd"/>
    <w:r>
      <w:rPr>
        <w:rFonts w:ascii="Trebuchet MS" w:eastAsia="Trebuchet MS" w:hAnsi="Trebuchet MS" w:cs="Trebuchet MS"/>
        <w:color w:val="595959"/>
        <w:sz w:val="20"/>
        <w:szCs w:val="20"/>
      </w:rPr>
      <w:t>. ISSN: 1699-8774.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0A0D" w14:textId="77777777" w:rsidR="00F0326B" w:rsidRDefault="00F0326B">
      <w:pPr>
        <w:spacing w:after="0"/>
      </w:pPr>
      <w:r>
        <w:separator/>
      </w:r>
    </w:p>
  </w:footnote>
  <w:footnote w:type="continuationSeparator" w:id="0">
    <w:p w14:paraId="28891A87" w14:textId="77777777" w:rsidR="00F0326B" w:rsidRDefault="00F0326B">
      <w:pPr>
        <w:spacing w:after="0"/>
      </w:pPr>
      <w:r>
        <w:continuationSeparator/>
      </w:r>
    </w:p>
  </w:footnote>
  <w:footnote w:id="1">
    <w:p w14:paraId="375BCCE5" w14:textId="186559F6" w:rsidR="00BC1FE3" w:rsidRDefault="00241201">
      <w:pPr>
        <w:spacing w:after="0"/>
        <w:rPr>
          <w:i/>
          <w:color w:val="999999"/>
          <w:sz w:val="20"/>
          <w:szCs w:val="20"/>
        </w:rPr>
      </w:pPr>
      <w:r>
        <w:rPr>
          <w:vertAlign w:val="superscript"/>
        </w:rPr>
        <w:footnoteRef/>
      </w:r>
      <w:r>
        <w:rPr>
          <w:sz w:val="20"/>
          <w:szCs w:val="20"/>
        </w:rPr>
        <w:t>Les notes es situaran al peu de la pàgina amb un format de lletra Times New Roman 10 i interlineat simple</w:t>
      </w:r>
      <w:r w:rsidR="00CB1F65">
        <w:rPr>
          <w:sz w:val="20"/>
          <w:szCs w:val="20"/>
        </w:rPr>
        <w:t>.</w:t>
      </w:r>
    </w:p>
  </w:footnote>
  <w:footnote w:id="2">
    <w:p w14:paraId="375BCCE6" w14:textId="0338FAD4" w:rsidR="00BC1FE3" w:rsidRDefault="00241201">
      <w:pPr>
        <w:spacing w:after="0"/>
        <w:rPr>
          <w:sz w:val="20"/>
          <w:szCs w:val="20"/>
        </w:rPr>
      </w:pPr>
      <w:r>
        <w:rPr>
          <w:vertAlign w:val="superscript"/>
        </w:rPr>
        <w:footnoteRef/>
      </w:r>
      <w:r>
        <w:rPr>
          <w:sz w:val="20"/>
          <w:szCs w:val="20"/>
        </w:rPr>
        <w:t xml:space="preserve"> Les notes es situaran al peu de la pàgina amb un format de lletra Times New Roman 10 i interlineat simple</w:t>
      </w:r>
      <w:r w:rsidR="00CB1F65">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CCD4" w14:textId="77777777" w:rsidR="00BC1FE3" w:rsidRDefault="00BC1FE3">
    <w:pPr>
      <w:pBdr>
        <w:top w:val="nil"/>
        <w:left w:val="nil"/>
        <w:bottom w:val="nil"/>
        <w:right w:val="nil"/>
        <w:between w:val="nil"/>
      </w:pBdr>
      <w:tabs>
        <w:tab w:val="center" w:pos="4252"/>
        <w:tab w:val="right" w:pos="8504"/>
      </w:tabs>
      <w:spacing w:after="0"/>
      <w:jc w:val="left"/>
      <w:rPr>
        <w:rFonts w:ascii="Trebuchet MS" w:eastAsia="Trebuchet MS" w:hAnsi="Trebuchet MS" w:cs="Trebuchet MS"/>
        <w:color w:val="999999"/>
        <w:sz w:val="18"/>
        <w:szCs w:val="18"/>
      </w:rPr>
    </w:pPr>
  </w:p>
  <w:tbl>
    <w:tblPr>
      <w:tblStyle w:val="a3"/>
      <w:tblW w:w="9809"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9"/>
      <w:gridCol w:w="5010"/>
    </w:tblGrid>
    <w:tr w:rsidR="00BC1FE3" w14:paraId="375BCCD7" w14:textId="77777777">
      <w:trPr>
        <w:trHeight w:val="588"/>
      </w:trPr>
      <w:tc>
        <w:tcPr>
          <w:tcW w:w="4799" w:type="dxa"/>
          <w:tcBorders>
            <w:top w:val="nil"/>
            <w:left w:val="nil"/>
            <w:bottom w:val="single" w:sz="8" w:space="0" w:color="999999"/>
            <w:right w:val="nil"/>
          </w:tcBorders>
          <w:shd w:val="clear" w:color="auto" w:fill="auto"/>
          <w:tcMar>
            <w:top w:w="100" w:type="dxa"/>
            <w:left w:w="100" w:type="dxa"/>
            <w:bottom w:w="100" w:type="dxa"/>
            <w:right w:w="100" w:type="dxa"/>
          </w:tcMar>
        </w:tcPr>
        <w:p w14:paraId="375BCCD5" w14:textId="77777777" w:rsidR="00BC1FE3" w:rsidRPr="00594FB9" w:rsidRDefault="00241201">
          <w:pPr>
            <w:tabs>
              <w:tab w:val="center" w:pos="4252"/>
              <w:tab w:val="right" w:pos="8504"/>
            </w:tabs>
            <w:spacing w:after="0"/>
            <w:jc w:val="left"/>
            <w:rPr>
              <w:rFonts w:ascii="Trebuchet MS" w:eastAsia="Trebuchet MS" w:hAnsi="Trebuchet MS" w:cs="Trebuchet MS"/>
              <w:color w:val="595959"/>
              <w:sz w:val="20"/>
              <w:szCs w:val="20"/>
            </w:rPr>
          </w:pPr>
          <w:r w:rsidRPr="00594FB9">
            <w:rPr>
              <w:rFonts w:ascii="Trebuchet MS" w:eastAsia="Verdana" w:hAnsi="Trebuchet MS" w:cs="Verdana"/>
              <w:color w:val="595959"/>
              <w:sz w:val="20"/>
              <w:szCs w:val="20"/>
            </w:rPr>
            <w:t xml:space="preserve">Nom i Cognoms </w:t>
          </w:r>
        </w:p>
      </w:tc>
      <w:tc>
        <w:tcPr>
          <w:tcW w:w="5010" w:type="dxa"/>
          <w:tcBorders>
            <w:top w:val="nil"/>
            <w:left w:val="nil"/>
            <w:bottom w:val="single" w:sz="8" w:space="0" w:color="999999"/>
            <w:right w:val="nil"/>
          </w:tcBorders>
          <w:shd w:val="clear" w:color="auto" w:fill="auto"/>
          <w:tcMar>
            <w:top w:w="100" w:type="dxa"/>
            <w:left w:w="100" w:type="dxa"/>
            <w:bottom w:w="100" w:type="dxa"/>
            <w:right w:w="100" w:type="dxa"/>
          </w:tcMar>
        </w:tcPr>
        <w:p w14:paraId="375BCCD6" w14:textId="4F2974F6" w:rsidR="00BC1FE3" w:rsidRPr="00977EAA" w:rsidRDefault="00241201">
          <w:pPr>
            <w:tabs>
              <w:tab w:val="center" w:pos="4252"/>
              <w:tab w:val="right" w:pos="8504"/>
            </w:tabs>
            <w:spacing w:after="0"/>
            <w:jc w:val="left"/>
            <w:rPr>
              <w:rFonts w:ascii="Trebuchet MS" w:eastAsia="Trebuchet MS" w:hAnsi="Trebuchet MS" w:cs="Trebuchet MS"/>
              <w:i/>
              <w:color w:val="595959"/>
              <w:sz w:val="18"/>
              <w:szCs w:val="18"/>
            </w:rPr>
          </w:pPr>
          <w:r w:rsidRPr="00977EAA">
            <w:rPr>
              <w:rFonts w:ascii="Trebuchet MS" w:eastAsia="Trebuchet MS" w:hAnsi="Trebuchet MS" w:cs="Trebuchet MS"/>
              <w:i/>
              <w:color w:val="595959"/>
              <w:sz w:val="18"/>
              <w:szCs w:val="18"/>
            </w:rPr>
            <w:t>Títol de la contribució</w:t>
          </w:r>
          <w:r w:rsidR="004E573D" w:rsidRPr="00977EAA">
            <w:rPr>
              <w:rFonts w:ascii="Trebuchet MS" w:eastAsia="Trebuchet MS" w:hAnsi="Trebuchet MS" w:cs="Trebuchet MS"/>
              <w:i/>
              <w:color w:val="595959"/>
              <w:sz w:val="18"/>
              <w:szCs w:val="18"/>
            </w:rPr>
            <w:t xml:space="preserve"> títol de la contribució </w:t>
          </w:r>
          <w:r w:rsidR="006E7FC2" w:rsidRPr="00977EAA">
            <w:rPr>
              <w:rFonts w:ascii="Trebuchet MS" w:eastAsia="Trebuchet MS" w:hAnsi="Trebuchet MS" w:cs="Trebuchet MS"/>
              <w:i/>
              <w:color w:val="595959"/>
              <w:sz w:val="18"/>
              <w:szCs w:val="18"/>
            </w:rPr>
            <w:t>títol de la contribució</w:t>
          </w:r>
        </w:p>
      </w:tc>
    </w:tr>
  </w:tbl>
  <w:p w14:paraId="375BCCD8" w14:textId="77777777" w:rsidR="00BC1FE3" w:rsidRDefault="00BC1FE3">
    <w:pPr>
      <w:pBdr>
        <w:top w:val="nil"/>
        <w:left w:val="nil"/>
        <w:bottom w:val="nil"/>
        <w:right w:val="nil"/>
        <w:between w:val="nil"/>
      </w:pBdr>
      <w:tabs>
        <w:tab w:val="center" w:pos="4252"/>
        <w:tab w:val="right" w:pos="8504"/>
      </w:tabs>
      <w:spacing w:after="0"/>
      <w:jc w:val="left"/>
      <w:rPr>
        <w:rFonts w:ascii="Trebuchet MS" w:eastAsia="Trebuchet MS" w:hAnsi="Trebuchet MS" w:cs="Trebuchet MS"/>
        <w:color w:val="999999"/>
        <w:sz w:val="18"/>
        <w:szCs w:val="18"/>
      </w:rPr>
    </w:pPr>
  </w:p>
  <w:p w14:paraId="375BCCD9" w14:textId="77777777" w:rsidR="00BC1FE3" w:rsidRDefault="00BC1FE3">
    <w:pPr>
      <w:pBdr>
        <w:top w:val="nil"/>
        <w:left w:val="nil"/>
        <w:bottom w:val="nil"/>
        <w:right w:val="nil"/>
        <w:between w:val="nil"/>
      </w:pBdr>
      <w:tabs>
        <w:tab w:val="center" w:pos="4252"/>
        <w:tab w:val="right" w:pos="8504"/>
      </w:tabs>
      <w:spacing w:after="0"/>
      <w:jc w:val="left"/>
      <w:rPr>
        <w:rFonts w:ascii="Trebuchet MS" w:eastAsia="Trebuchet MS" w:hAnsi="Trebuchet MS" w:cs="Trebuchet MS"/>
        <w:color w:val="99999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CCDB" w14:textId="77777777" w:rsidR="00BC1FE3" w:rsidRDefault="00241201">
    <w:pPr>
      <w:pBdr>
        <w:top w:val="nil"/>
        <w:left w:val="nil"/>
        <w:bottom w:val="nil"/>
        <w:right w:val="nil"/>
        <w:between w:val="nil"/>
      </w:pBdr>
      <w:tabs>
        <w:tab w:val="center" w:pos="4252"/>
        <w:tab w:val="right" w:pos="8504"/>
        <w:tab w:val="center" w:pos="3969"/>
      </w:tabs>
      <w:spacing w:after="0"/>
      <w:jc w:val="center"/>
      <w:rPr>
        <w:color w:val="000000"/>
      </w:rPr>
    </w:pPr>
    <w:r>
      <w:rPr>
        <w:noProof/>
      </w:rPr>
      <w:drawing>
        <wp:inline distT="0" distB="0" distL="114300" distR="114300" wp14:anchorId="375BCCE1" wp14:editId="375BCCE2">
          <wp:extent cx="3443899" cy="709613"/>
          <wp:effectExtent l="0" t="0" r="0" b="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443899" cy="7096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E3"/>
    <w:rsid w:val="000273DC"/>
    <w:rsid w:val="00114A2A"/>
    <w:rsid w:val="00131917"/>
    <w:rsid w:val="00166915"/>
    <w:rsid w:val="0017172F"/>
    <w:rsid w:val="00172A77"/>
    <w:rsid w:val="001B1D6F"/>
    <w:rsid w:val="001B2791"/>
    <w:rsid w:val="00241201"/>
    <w:rsid w:val="002A29A5"/>
    <w:rsid w:val="003B47AD"/>
    <w:rsid w:val="003C2AEE"/>
    <w:rsid w:val="003E20BB"/>
    <w:rsid w:val="004B291C"/>
    <w:rsid w:val="004E573D"/>
    <w:rsid w:val="00502178"/>
    <w:rsid w:val="00551731"/>
    <w:rsid w:val="00594FB9"/>
    <w:rsid w:val="00613996"/>
    <w:rsid w:val="006237B1"/>
    <w:rsid w:val="006278C5"/>
    <w:rsid w:val="006C1628"/>
    <w:rsid w:val="006E7FC2"/>
    <w:rsid w:val="007140C2"/>
    <w:rsid w:val="00773CD7"/>
    <w:rsid w:val="0082257D"/>
    <w:rsid w:val="008F2B85"/>
    <w:rsid w:val="00930575"/>
    <w:rsid w:val="00977EAA"/>
    <w:rsid w:val="009D4BE8"/>
    <w:rsid w:val="00A1225A"/>
    <w:rsid w:val="00A53600"/>
    <w:rsid w:val="00B12B43"/>
    <w:rsid w:val="00BB23B2"/>
    <w:rsid w:val="00BC1FE3"/>
    <w:rsid w:val="00BE4813"/>
    <w:rsid w:val="00C3272C"/>
    <w:rsid w:val="00C37F5D"/>
    <w:rsid w:val="00CA4B2C"/>
    <w:rsid w:val="00CB1F65"/>
    <w:rsid w:val="00D359D0"/>
    <w:rsid w:val="00D745F4"/>
    <w:rsid w:val="00E70060"/>
    <w:rsid w:val="00E807F5"/>
    <w:rsid w:val="00EF77CA"/>
    <w:rsid w:val="00F0326B"/>
    <w:rsid w:val="00F76430"/>
    <w:rsid w:val="00FE5D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CC69"/>
  <w15:docId w15:val="{AD10463D-A7D3-4B42-B25E-EE06050E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a-ES" w:eastAsia="ca-E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outlineLvl w:val="0"/>
    </w:pPr>
    <w:rPr>
      <w:rFonts w:ascii="Trebuchet MS" w:eastAsia="Trebuchet MS" w:hAnsi="Trebuchet MS" w:cs="Trebuchet MS"/>
      <w:b/>
      <w:sz w:val="24"/>
      <w:szCs w:val="24"/>
    </w:rPr>
  </w:style>
  <w:style w:type="paragraph" w:styleId="Ttol2">
    <w:name w:val="heading 2"/>
    <w:basedOn w:val="Normal"/>
    <w:next w:val="Normal"/>
    <w:uiPriority w:val="9"/>
    <w:unhideWhenUsed/>
    <w:qFormat/>
    <w:pPr>
      <w:keepNext/>
      <w:keepLines/>
      <w:spacing w:before="240"/>
      <w:jc w:val="left"/>
      <w:outlineLvl w:val="1"/>
    </w:pPr>
    <w:rPr>
      <w:rFonts w:ascii="Trebuchet MS" w:eastAsia="Trebuchet MS" w:hAnsi="Trebuchet MS" w:cs="Trebuchet MS"/>
      <w:b/>
      <w:sz w:val="24"/>
      <w:szCs w:val="24"/>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apalera">
    <w:name w:val="header"/>
    <w:basedOn w:val="Normal"/>
    <w:link w:val="CapaleraCar"/>
    <w:uiPriority w:val="99"/>
    <w:unhideWhenUsed/>
    <w:rsid w:val="00541D90"/>
    <w:pPr>
      <w:tabs>
        <w:tab w:val="center" w:pos="4252"/>
        <w:tab w:val="right" w:pos="8504"/>
      </w:tabs>
      <w:spacing w:after="0"/>
    </w:pPr>
  </w:style>
  <w:style w:type="character" w:customStyle="1" w:styleId="CapaleraCar">
    <w:name w:val="Capçalera Car"/>
    <w:basedOn w:val="Lletraperdefectedelpargraf"/>
    <w:link w:val="Capalera"/>
    <w:uiPriority w:val="99"/>
    <w:rsid w:val="00541D90"/>
  </w:style>
  <w:style w:type="paragraph" w:styleId="Peu">
    <w:name w:val="footer"/>
    <w:basedOn w:val="Normal"/>
    <w:link w:val="PeuCar"/>
    <w:uiPriority w:val="99"/>
    <w:unhideWhenUsed/>
    <w:rsid w:val="00541D90"/>
    <w:pPr>
      <w:tabs>
        <w:tab w:val="center" w:pos="4252"/>
        <w:tab w:val="right" w:pos="8504"/>
      </w:tabs>
      <w:spacing w:after="0"/>
    </w:pPr>
  </w:style>
  <w:style w:type="character" w:customStyle="1" w:styleId="PeuCar">
    <w:name w:val="Peu Car"/>
    <w:basedOn w:val="Lletraperdefectedelpargraf"/>
    <w:link w:val="Peu"/>
    <w:uiPriority w:val="99"/>
    <w:rsid w:val="00541D90"/>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character" w:customStyle="1" w:styleId="orcid-id-https">
    <w:name w:val="orcid-id-https"/>
    <w:basedOn w:val="Lletraperdefectedelpargraf"/>
    <w:rsid w:val="00F76430"/>
  </w:style>
  <w:style w:type="character" w:styleId="Enlla">
    <w:name w:val="Hyperlink"/>
    <w:basedOn w:val="Lletraperdefectedelpargraf"/>
    <w:uiPriority w:val="99"/>
    <w:unhideWhenUsed/>
    <w:rsid w:val="00930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mail@email.email" TargetMode="External"/><Relationship Id="rId13" Type="http://schemas.openxmlformats.org/officeDocument/2006/relationships/header" Target="header2.xml"/><Relationship Id="rId18" Type="http://schemas.openxmlformats.org/officeDocument/2006/relationships/hyperlink" Target="https://doi.org/10.7764/onomazein.49.02" TargetMode="External"/><Relationship Id="rId3" Type="http://schemas.openxmlformats.org/officeDocument/2006/relationships/settings" Target="settings.xml"/><Relationship Id="rId21" Type="http://schemas.openxmlformats.org/officeDocument/2006/relationships/hyperlink" Target="https://doi.org/10.24297/jssr.v16i.8789" TargetMode="External"/><Relationship Id="rId7" Type="http://schemas.openxmlformats.org/officeDocument/2006/relationships/hyperlink" Target="mailto:email@email.email" TargetMode="External"/><Relationship Id="rId12" Type="http://schemas.openxmlformats.org/officeDocument/2006/relationships/footer" Target="footer1.xml"/><Relationship Id="rId17" Type="http://schemas.openxmlformats.org/officeDocument/2006/relationships/hyperlink" Target="https://doi.org/10.1177/03057356177467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doi.org/10.7764/onomazein.49.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dd.uab.cat/record/165717" TargetMode="External"/><Relationship Id="rId10" Type="http://schemas.openxmlformats.org/officeDocument/2006/relationships/hyperlink" Target="mailto:email@email.email" TargetMode="External"/><Relationship Id="rId19" Type="http://schemas.openxmlformats.org/officeDocument/2006/relationships/hyperlink" Target="https://doi.org/10.7764/onomazein.49.02" TargetMode="External"/><Relationship Id="rId4" Type="http://schemas.openxmlformats.org/officeDocument/2006/relationships/webSettings" Target="webSettings.xml"/><Relationship Id="rId9" Type="http://schemas.openxmlformats.org/officeDocument/2006/relationships/hyperlink" Target="mailto:email@email.email" TargetMode="External"/><Relationship Id="rId14" Type="http://schemas.openxmlformats.org/officeDocument/2006/relationships/footer" Target="footer2.xml"/><Relationship Id="rId22" Type="http://schemas.openxmlformats.org/officeDocument/2006/relationships/hyperlink" Target="https://doi.org/10.26226/morressier.5cf632bbaf72dec2b055469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ca"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d0llPxEAG1BPhVYKltFVu9g19w==">AMUW2mVifIJ1kCR91yzBwpWBCYF2ECBYKSR9hQLKr3Sqe7CKusqsiA+jsiSCMHY6Fl1JDIbrvifPXWOus9GZ7OEhzXYE58uyImx5p69+I8HhdOebGfdbYOOpG1vqQLqiVoSCpKccmT6p+HB84Ej6tGaJuN3fn+dGEuhQqAKf7UTMvlNhKXvlGFftuxJ3fnSCS4JRXQM61iDG9LyTINikCI45Tf+fsIazzRnJItkthJuDICV9hpNnBR0/Fv7vngF+MWShErz91hlKG7XDiWf8cn6ibqx8StMb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2194</Words>
  <Characters>11410</Characters>
  <Application>Microsoft Office Word</Application>
  <DocSecurity>0</DocSecurity>
  <Lines>223</Lines>
  <Paragraphs>104</Paragraphs>
  <ScaleCrop>false</ScaleCrop>
  <HeadingPairs>
    <vt:vector size="4" baseType="variant">
      <vt:variant>
        <vt:lpstr>Títol</vt:lpstr>
      </vt:variant>
      <vt:variant>
        <vt:i4>1</vt:i4>
      </vt:variant>
      <vt:variant>
        <vt:lpstr>Títols</vt:lpstr>
      </vt:variant>
      <vt:variant>
        <vt:i4>8</vt:i4>
      </vt:variant>
    </vt:vector>
  </HeadingPairs>
  <TitlesOfParts>
    <vt:vector size="9" baseType="lpstr">
      <vt:lpstr/>
      <vt:lpstr>Título (Español)</vt:lpstr>
      <vt:lpstr>Title (English)</vt:lpstr>
      <vt:lpstr>1. Apartat de primer nivell</vt:lpstr>
      <vt:lpstr>    1.1. Subapartat de segon nivell</vt:lpstr>
      <vt:lpstr>2. Apartat de primer nivell</vt:lpstr>
      <vt:lpstr>Referències bibliogràfiques</vt:lpstr>
      <vt:lpstr>Per a les referències bibliogràfiques, seguirem les normes APA vigents. Vegem-ne</vt:lpstr>
      <vt:lpstr>Stefanile. A. (2020). The Transition From Classroom to Zoom and How it Has Chang</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Dolors Font Rotchés</cp:lastModifiedBy>
  <cp:revision>37</cp:revision>
  <dcterms:created xsi:type="dcterms:W3CDTF">2021-03-27T09:09:00Z</dcterms:created>
  <dcterms:modified xsi:type="dcterms:W3CDTF">2021-08-02T15:29:00Z</dcterms:modified>
</cp:coreProperties>
</file>