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D1F65" w14:textId="77777777" w:rsidR="00D7344A" w:rsidRDefault="00D7344A" w:rsidP="008F7DF5">
      <w:pPr>
        <w:pStyle w:val="minion"/>
        <w:jc w:val="both"/>
        <w:rPr>
          <w:rFonts w:ascii="Perpetua" w:hAnsi="Perpetua" w:cs="Microsoft Sans Serif"/>
          <w:b/>
          <w:bCs/>
          <w:color w:val="auto"/>
          <w:sz w:val="32"/>
          <w:szCs w:val="32"/>
        </w:rPr>
      </w:pPr>
    </w:p>
    <w:p w14:paraId="4FC24E26" w14:textId="2F2AC17A" w:rsidR="00525BA4" w:rsidRPr="00B91558" w:rsidRDefault="00785BEF" w:rsidP="00E363D0">
      <w:pPr>
        <w:pStyle w:val="minion"/>
        <w:jc w:val="both"/>
        <w:rPr>
          <w:rFonts w:ascii="Perpetua" w:hAnsi="Perpetua" w:cs="Microsoft Sans Serif"/>
          <w:color w:val="A6A6A6" w:themeColor="background1" w:themeShade="A6"/>
          <w:sz w:val="20"/>
          <w:szCs w:val="20"/>
        </w:rPr>
      </w:pPr>
      <w:r>
        <w:rPr>
          <w:rFonts w:ascii="Perpetua" w:hAnsi="Perpetua"/>
          <w:b/>
          <w:color w:val="auto"/>
          <w:sz w:val="32"/>
        </w:rPr>
        <w:t xml:space="preserve">Title of the article in the language in which it is written </w:t>
      </w:r>
      <w:r>
        <w:rPr>
          <w:rFonts w:ascii="Perpetua" w:hAnsi="Perpetua"/>
          <w:color w:val="A6A6A6" w:themeColor="background1" w:themeShade="A6"/>
          <w:sz w:val="32"/>
        </w:rPr>
        <w:t>[size 16, bold]</w:t>
      </w:r>
    </w:p>
    <w:p w14:paraId="2FF3770C" w14:textId="594F88D5" w:rsidR="00525BA4" w:rsidRDefault="007F1817" w:rsidP="00E363D0">
      <w:pPr>
        <w:pStyle w:val="minion"/>
        <w:jc w:val="both"/>
        <w:rPr>
          <w:rFonts w:ascii="Perpetua" w:hAnsi="Perpetua" w:cs="Microsoft Sans Serif"/>
          <w:b/>
          <w:color w:val="auto"/>
          <w:sz w:val="22"/>
          <w:szCs w:val="22"/>
        </w:rPr>
      </w:pPr>
      <w:r>
        <w:rPr>
          <w:rFonts w:ascii="Perpetua" w:hAnsi="Perpetua"/>
          <w:b/>
          <w:noProof/>
          <w:color w:val="auto"/>
          <w:sz w:val="22"/>
        </w:rPr>
        <mc:AlternateContent>
          <mc:Choice Requires="wps">
            <w:drawing>
              <wp:anchor distT="0" distB="0" distL="114300" distR="114300" simplePos="0" relativeHeight="251658240" behindDoc="0" locked="0" layoutInCell="1" allowOverlap="1" wp14:anchorId="5B414472" wp14:editId="71EBA6EC">
                <wp:simplePos x="0" y="0"/>
                <wp:positionH relativeFrom="column">
                  <wp:posOffset>0</wp:posOffset>
                </wp:positionH>
                <wp:positionV relativeFrom="paragraph">
                  <wp:posOffset>0</wp:posOffset>
                </wp:positionV>
                <wp:extent cx="5935833" cy="1133856"/>
                <wp:effectExtent l="0" t="0" r="8255" b="9525"/>
                <wp:wrapNone/>
                <wp:docPr id="1" name="Cuadro de texto 1"/>
                <wp:cNvGraphicFramePr/>
                <a:graphic xmlns:a="http://schemas.openxmlformats.org/drawingml/2006/main">
                  <a:graphicData uri="http://schemas.microsoft.com/office/word/2010/wordprocessingShape">
                    <wps:wsp>
                      <wps:cNvSpPr txBox="1"/>
                      <wps:spPr>
                        <a:xfrm>
                          <a:off x="0" y="0"/>
                          <a:ext cx="5935833" cy="1133856"/>
                        </a:xfrm>
                        <a:prstGeom prst="rect">
                          <a:avLst/>
                        </a:prstGeom>
                        <a:solidFill>
                          <a:srgbClr val="FFFF00"/>
                        </a:solidFill>
                        <a:ln w="6350">
                          <a:solidFill>
                            <a:prstClr val="black"/>
                          </a:solidFill>
                        </a:ln>
                      </wps:spPr>
                      <wps:txbx>
                        <w:txbxContent>
                          <w:p w14:paraId="3CECF822" w14:textId="77777777" w:rsidR="00480477" w:rsidRDefault="00480477" w:rsidP="007F1817">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 xml:space="preserve">See, first, the general guidelines for the submission of originals: </w:t>
                            </w:r>
                            <w:hyperlink r:id="rId11" w:history="1">
                              <w:r>
                                <w:rPr>
                                  <w:rStyle w:val="Hipervnculo"/>
                                  <w:rFonts w:ascii="Perpetua" w:hAnsi="Perpetua"/>
                                  <w:sz w:val="16"/>
                                </w:rPr>
                                <w:t>https://revistes.ub.edu/index.php/teisel/about/submissions</w:t>
                              </w:r>
                            </w:hyperlink>
                            <w:r>
                              <w:rPr>
                                <w:rFonts w:ascii="Perpetua" w:hAnsi="Perpetua"/>
                                <w:color w:val="auto"/>
                                <w:sz w:val="16"/>
                              </w:rPr>
                              <w:t xml:space="preserve"> </w:t>
                            </w:r>
                          </w:p>
                          <w:p w14:paraId="69F80A0A" w14:textId="77777777" w:rsidR="00480477" w:rsidRPr="00172E02" w:rsidRDefault="00480477" w:rsidP="007F1817">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 xml:space="preserve">When writing on this template, you have to take special care not to modify any of the formatting (either by typing directly in each paragraph or by using the "copy + paste special + plain text" option in each paragraph). In this way, the formatting of the template will be maintained: </w:t>
                            </w:r>
                            <w:r>
                              <w:rPr>
                                <w:rFonts w:ascii="Perpetua" w:hAnsi="Perpetua"/>
                                <w:b/>
                                <w:color w:val="auto"/>
                                <w:sz w:val="16"/>
                                <w:u w:val="single"/>
                              </w:rPr>
                              <w:t>Font (“perpetual”)</w:t>
                            </w:r>
                            <w:r>
                              <w:rPr>
                                <w:rFonts w:ascii="Perpetua" w:hAnsi="Perpetua"/>
                                <w:color w:val="auto"/>
                                <w:sz w:val="16"/>
                              </w:rPr>
                              <w:t>, justified, margins, etc.</w:t>
                            </w:r>
                          </w:p>
                          <w:p w14:paraId="6BA60BBB" w14:textId="77777777" w:rsidR="00480477" w:rsidRPr="003B2A0A" w:rsidRDefault="00480477" w:rsidP="007F1817">
                            <w:pPr>
                              <w:pStyle w:val="minion"/>
                              <w:numPr>
                                <w:ilvl w:val="0"/>
                                <w:numId w:val="6"/>
                              </w:numPr>
                              <w:spacing w:line="240" w:lineRule="auto"/>
                              <w:ind w:left="142" w:hanging="142"/>
                              <w:jc w:val="both"/>
                              <w:rPr>
                                <w:rFonts w:ascii="Perpetua" w:hAnsi="Perpetua" w:cs="Microsoft Sans Serif"/>
                                <w:color w:val="000000" w:themeColor="text1"/>
                                <w:sz w:val="16"/>
                                <w:szCs w:val="16"/>
                              </w:rPr>
                            </w:pPr>
                            <w:r>
                              <w:rPr>
                                <w:rFonts w:ascii="Perpetua" w:hAnsi="Perpetua"/>
                                <w:color w:val="auto"/>
                                <w:sz w:val="16"/>
                              </w:rPr>
                              <w:t>Unless otherwise indicated, the line spacing shall be 1.5</w:t>
                            </w:r>
                          </w:p>
                          <w:p w14:paraId="5C1CE690" w14:textId="77777777" w:rsidR="00480477" w:rsidRDefault="00480477" w:rsidP="007F1817">
                            <w:pPr>
                              <w:pStyle w:val="minion"/>
                              <w:spacing w:line="240" w:lineRule="auto"/>
                              <w:jc w:val="both"/>
                              <w:rPr>
                                <w:rFonts w:ascii="Perpetua" w:hAnsi="Perpetua" w:cs="Microsoft Sans Serif"/>
                                <w:color w:val="000000" w:themeColor="text1"/>
                                <w:sz w:val="16"/>
                                <w:szCs w:val="16"/>
                              </w:rPr>
                            </w:pPr>
                          </w:p>
                          <w:p w14:paraId="5BC6163A" w14:textId="6FCCB94B" w:rsidR="00480477" w:rsidRPr="003B2A0A" w:rsidRDefault="00480477" w:rsidP="007F1817">
                            <w:pPr>
                              <w:pStyle w:val="minion"/>
                              <w:spacing w:line="240" w:lineRule="auto"/>
                              <w:jc w:val="both"/>
                              <w:rPr>
                                <w:rFonts w:ascii="Perpetua" w:hAnsi="Perpetua" w:cs="Microsoft Sans Serif"/>
                                <w:color w:val="000000" w:themeColor="text1"/>
                                <w:sz w:val="16"/>
                                <w:szCs w:val="16"/>
                              </w:rPr>
                            </w:pPr>
                            <w:r>
                              <w:rPr>
                                <w:rFonts w:ascii="Perpetua" w:hAnsi="Perpetua"/>
                                <w:color w:val="000000" w:themeColor="text1"/>
                                <w:sz w:val="16"/>
                              </w:rPr>
                              <w:t xml:space="preserve">A short CV of each author in the languages in which the abstracts are submitted will also be attached. Examples of biodata can be found in the published articles: </w:t>
                            </w:r>
                            <w:hyperlink r:id="rId12" w:history="1">
                              <w:r>
                                <w:rPr>
                                  <w:rStyle w:val="Hipervnculo"/>
                                  <w:rFonts w:ascii="Perpetua" w:hAnsi="Perpetua"/>
                                  <w:sz w:val="16"/>
                                </w:rPr>
                                <w:t>https://revistes.ub.edu/index.php/teisel/issue/archive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14472" id="_x0000_t202" coordsize="21600,21600" o:spt="202" path="m,l,21600r21600,l21600,xe">
                <v:stroke joinstyle="miter"/>
                <v:path gradientshapeok="t" o:connecttype="rect"/>
              </v:shapetype>
              <v:shape id="Cuadro de texto 1" o:spid="_x0000_s1026" type="#_x0000_t202" style="position:absolute;left:0;text-align:left;margin-left:0;margin-top:0;width:467.4pt;height:8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" fillcolor="yellow" strokeweight=".5pt">
                <v:textbox>
                  <w:txbxContent>
                    <w:p w14:paraId="3CECF822" w14:textId="77777777" w:rsidR="00480477" w:rsidRDefault="00480477" w:rsidP="007F1817">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 xml:space="preserve">See, first, the general guidelines for the submission of originals: </w:t>
                      </w:r>
                      <w:hyperlink r:id="rId13" w:history="1">
                        <w:r>
                          <w:rPr>
                            <w:rStyle w:val="Hipervnculo"/>
                            <w:rFonts w:ascii="Perpetua" w:hAnsi="Perpetua"/>
                            <w:sz w:val="16"/>
                          </w:rPr>
                          <w:t>https://revistes.ub.edu/index.php/teisel/about/submissions</w:t>
                        </w:r>
                      </w:hyperlink>
                      <w:r>
                        <w:rPr>
                          <w:rFonts w:ascii="Perpetua" w:hAnsi="Perpetua"/>
                          <w:color w:val="auto"/>
                          <w:sz w:val="16"/>
                        </w:rPr>
                        <w:t xml:space="preserve"> </w:t>
                      </w:r>
                    </w:p>
                    <w:p w14:paraId="69F80A0A" w14:textId="77777777" w:rsidR="00480477" w:rsidRPr="00172E02" w:rsidRDefault="00480477" w:rsidP="007F1817">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 xml:space="preserve">When writing on this template, you have to take special care not to modify any of the formatting (either by typing directly in each paragraph or by using the "copy + paste special + plain text" option in each paragraph). In this way, the formatting of the template will be maintained: </w:t>
                      </w:r>
                      <w:r>
                        <w:rPr>
                          <w:rFonts w:ascii="Perpetua" w:hAnsi="Perpetua"/>
                          <w:b/>
                          <w:color w:val="auto"/>
                          <w:sz w:val="16"/>
                          <w:u w:val="single"/>
                        </w:rPr>
                        <w:t>Font (“perpetual”)</w:t>
                      </w:r>
                      <w:r>
                        <w:rPr>
                          <w:rFonts w:ascii="Perpetua" w:hAnsi="Perpetua"/>
                          <w:color w:val="auto"/>
                          <w:sz w:val="16"/>
                        </w:rPr>
                        <w:t>, justified, margins, etc.</w:t>
                      </w:r>
                    </w:p>
                    <w:p w14:paraId="6BA60BBB" w14:textId="77777777" w:rsidR="00480477" w:rsidRPr="003B2A0A" w:rsidRDefault="00480477" w:rsidP="007F1817">
                      <w:pPr>
                        <w:pStyle w:val="minion"/>
                        <w:numPr>
                          <w:ilvl w:val="0"/>
                          <w:numId w:val="6"/>
                        </w:numPr>
                        <w:spacing w:line="240" w:lineRule="auto"/>
                        <w:ind w:left="142" w:hanging="142"/>
                        <w:jc w:val="both"/>
                        <w:rPr>
                          <w:rFonts w:ascii="Perpetua" w:hAnsi="Perpetua" w:cs="Microsoft Sans Serif"/>
                          <w:color w:val="000000" w:themeColor="text1"/>
                          <w:sz w:val="16"/>
                          <w:szCs w:val="16"/>
                        </w:rPr>
                      </w:pPr>
                      <w:r>
                        <w:rPr>
                          <w:rFonts w:ascii="Perpetua" w:hAnsi="Perpetua"/>
                          <w:color w:val="auto"/>
                          <w:sz w:val="16"/>
                        </w:rPr>
                        <w:t>Unless otherwise indicated, the line spacing shall be 1.5</w:t>
                      </w:r>
                    </w:p>
                    <w:p w14:paraId="5C1CE690" w14:textId="77777777" w:rsidR="00480477" w:rsidRDefault="00480477" w:rsidP="007F1817">
                      <w:pPr>
                        <w:pStyle w:val="minion"/>
                        <w:spacing w:line="240" w:lineRule="auto"/>
                        <w:jc w:val="both"/>
                        <w:rPr>
                          <w:rFonts w:ascii="Perpetua" w:hAnsi="Perpetua" w:cs="Microsoft Sans Serif"/>
                          <w:color w:val="000000" w:themeColor="text1"/>
                          <w:sz w:val="16"/>
                          <w:szCs w:val="16"/>
                        </w:rPr>
                      </w:pPr>
                    </w:p>
                    <w:p w14:paraId="5BC6163A" w14:textId="6FCCB94B" w:rsidR="00480477" w:rsidRPr="003B2A0A" w:rsidRDefault="00480477" w:rsidP="007F1817">
                      <w:pPr>
                        <w:pStyle w:val="minion"/>
                        <w:spacing w:line="240" w:lineRule="auto"/>
                        <w:jc w:val="both"/>
                        <w:rPr>
                          <w:rFonts w:ascii="Perpetua" w:hAnsi="Perpetua" w:cs="Microsoft Sans Serif"/>
                          <w:color w:val="000000" w:themeColor="text1"/>
                          <w:sz w:val="16"/>
                          <w:szCs w:val="16"/>
                        </w:rPr>
                      </w:pPr>
                      <w:r>
                        <w:rPr>
                          <w:rFonts w:ascii="Perpetua" w:hAnsi="Perpetua"/>
                          <w:color w:val="000000" w:themeColor="text1"/>
                          <w:sz w:val="16"/>
                        </w:rPr>
                        <w:t xml:space="preserve">A short CV of each author in the languages in which the abstracts are submitted will also be attached. Examples of biodata can be found in the published articles: </w:t>
                      </w:r>
                      <w:hyperlink r:id="rId14" w:history="1">
                        <w:r>
                          <w:rPr>
                            <w:rStyle w:val="Hipervnculo"/>
                            <w:rFonts w:ascii="Perpetua" w:hAnsi="Perpetua"/>
                            <w:sz w:val="16"/>
                          </w:rPr>
                          <w:t>https://revistes.ub.edu/index.php/teisel/issue/archive</w:t>
                        </w:r>
                      </w:hyperlink>
                    </w:p>
                  </w:txbxContent>
                </v:textbox>
              </v:shape>
            </w:pict>
          </mc:Fallback>
        </mc:AlternateContent>
      </w:r>
    </w:p>
    <w:p w14:paraId="2A2ADAC2" w14:textId="77777777" w:rsidR="00B121AA" w:rsidRDefault="00B121AA" w:rsidP="00E363D0">
      <w:pPr>
        <w:pStyle w:val="minion"/>
        <w:jc w:val="both"/>
        <w:rPr>
          <w:rFonts w:ascii="Perpetua" w:hAnsi="Perpetua" w:cs="Microsoft Sans Serif"/>
          <w:b/>
          <w:color w:val="auto"/>
          <w:sz w:val="22"/>
          <w:szCs w:val="22"/>
        </w:rPr>
      </w:pPr>
    </w:p>
    <w:p w14:paraId="4916FE52" w14:textId="77777777" w:rsidR="00B121AA" w:rsidRDefault="00B121AA" w:rsidP="00E363D0">
      <w:pPr>
        <w:pStyle w:val="minion"/>
        <w:jc w:val="both"/>
        <w:rPr>
          <w:rFonts w:ascii="Perpetua" w:hAnsi="Perpetua" w:cs="Microsoft Sans Serif"/>
          <w:b/>
          <w:color w:val="auto"/>
          <w:sz w:val="22"/>
          <w:szCs w:val="22"/>
        </w:rPr>
      </w:pPr>
    </w:p>
    <w:p w14:paraId="12277253" w14:textId="77777777" w:rsidR="00B121AA" w:rsidRDefault="00B121AA" w:rsidP="00E363D0">
      <w:pPr>
        <w:pStyle w:val="minion"/>
        <w:jc w:val="both"/>
        <w:rPr>
          <w:rFonts w:ascii="Perpetua" w:hAnsi="Perpetua" w:cs="Microsoft Sans Serif"/>
          <w:b/>
          <w:color w:val="auto"/>
          <w:sz w:val="22"/>
          <w:szCs w:val="22"/>
        </w:rPr>
      </w:pPr>
    </w:p>
    <w:p w14:paraId="1BC9549A" w14:textId="77777777" w:rsidR="00E12640" w:rsidRPr="009013CE" w:rsidRDefault="00E12640" w:rsidP="00E363D0">
      <w:pPr>
        <w:spacing w:line="276" w:lineRule="auto"/>
        <w:jc w:val="both"/>
        <w:rPr>
          <w:rFonts w:ascii="Perpetua" w:eastAsia="Times New Roman" w:hAnsi="Perpetua" w:cs="Times New Roman"/>
          <w:lang w:eastAsia="es-ES_tradnl"/>
        </w:rPr>
      </w:pPr>
    </w:p>
    <w:p w14:paraId="1227062F" w14:textId="77777777" w:rsidR="007F1817" w:rsidRDefault="007F1817" w:rsidP="00E363D0">
      <w:pPr>
        <w:spacing w:line="276" w:lineRule="auto"/>
        <w:ind w:left="709"/>
        <w:jc w:val="both"/>
        <w:rPr>
          <w:rFonts w:ascii="Perpetua" w:eastAsia="Times New Roman" w:hAnsi="Perpetua" w:cs="Times New Roman"/>
          <w:sz w:val="22"/>
          <w:szCs w:val="22"/>
          <w:lang w:eastAsia="es-ES_tradnl"/>
        </w:rPr>
      </w:pPr>
    </w:p>
    <w:p w14:paraId="681B1FD6" w14:textId="77777777" w:rsidR="007F1817" w:rsidRDefault="007F1817" w:rsidP="00E363D0">
      <w:pPr>
        <w:spacing w:line="276" w:lineRule="auto"/>
        <w:ind w:left="709"/>
        <w:jc w:val="both"/>
        <w:rPr>
          <w:rFonts w:ascii="Perpetua" w:eastAsia="Times New Roman" w:hAnsi="Perpetua" w:cs="Times New Roman"/>
          <w:sz w:val="22"/>
          <w:szCs w:val="22"/>
          <w:lang w:eastAsia="es-ES_tradnl"/>
        </w:rPr>
      </w:pPr>
    </w:p>
    <w:p w14:paraId="15BF6B45" w14:textId="7E24E2BB" w:rsidR="008E686B" w:rsidRPr="009F0619" w:rsidRDefault="008E686B" w:rsidP="00E363D0">
      <w:pPr>
        <w:spacing w:line="276" w:lineRule="auto"/>
        <w:ind w:left="709"/>
        <w:jc w:val="both"/>
        <w:rPr>
          <w:rFonts w:ascii="Perpetua" w:eastAsia="Times New Roman" w:hAnsi="Perpetua" w:cs="Times New Roman"/>
          <w:sz w:val="22"/>
          <w:szCs w:val="22"/>
        </w:rPr>
      </w:pPr>
      <w:r>
        <w:rPr>
          <w:rFonts w:ascii="Perpetua" w:hAnsi="Perpetua"/>
          <w:sz w:val="22"/>
        </w:rPr>
        <w:t>Name  SURNAME (Author for correspondence)</w:t>
      </w:r>
    </w:p>
    <w:p w14:paraId="6B82E8F1" w14:textId="77777777" w:rsidR="008E686B" w:rsidRPr="009F0619" w:rsidRDefault="008E686B" w:rsidP="00E363D0">
      <w:pPr>
        <w:spacing w:line="276" w:lineRule="auto"/>
        <w:ind w:left="709"/>
        <w:jc w:val="both"/>
        <w:rPr>
          <w:rFonts w:ascii="Perpetua" w:eastAsia="Times New Roman" w:hAnsi="Perpetua" w:cs="Times New Roman"/>
          <w:sz w:val="22"/>
          <w:szCs w:val="22"/>
        </w:rPr>
      </w:pPr>
      <w:r>
        <w:rPr>
          <w:rFonts w:ascii="Perpetua" w:hAnsi="Perpetua"/>
          <w:sz w:val="22"/>
        </w:rPr>
        <w:t>University or research center (country)</w:t>
      </w:r>
    </w:p>
    <w:p w14:paraId="182F4C35" w14:textId="77777777" w:rsidR="00B91558" w:rsidRPr="009F0619" w:rsidRDefault="009837F4" w:rsidP="00E363D0">
      <w:pPr>
        <w:spacing w:line="276" w:lineRule="auto"/>
        <w:ind w:left="709"/>
        <w:jc w:val="both"/>
        <w:rPr>
          <w:rFonts w:ascii="Perpetua" w:eastAsia="Times New Roman" w:hAnsi="Perpetua" w:cs="Times New Roman"/>
          <w:sz w:val="22"/>
          <w:szCs w:val="22"/>
        </w:rPr>
      </w:pPr>
      <w:hyperlink r:id="rId15" w:history="1">
        <w:r w:rsidR="00950074">
          <w:rPr>
            <w:rStyle w:val="Hipervnculo"/>
            <w:rFonts w:ascii="Perpetua" w:hAnsi="Perpetua"/>
            <w:sz w:val="22"/>
          </w:rPr>
          <w:t>email@email.email</w:t>
        </w:r>
      </w:hyperlink>
      <w:r w:rsidR="00950074">
        <w:rPr>
          <w:rFonts w:ascii="Perpetua" w:hAnsi="Perpetua"/>
          <w:sz w:val="22"/>
        </w:rPr>
        <w:t xml:space="preserve"> </w:t>
      </w:r>
    </w:p>
    <w:p w14:paraId="698B3B08" w14:textId="02EDA0BB" w:rsidR="00B91558" w:rsidRPr="009F0619" w:rsidRDefault="009837F4" w:rsidP="00E363D0">
      <w:pPr>
        <w:spacing w:line="276" w:lineRule="auto"/>
        <w:ind w:left="709"/>
        <w:jc w:val="both"/>
        <w:rPr>
          <w:rFonts w:ascii="Perpetua" w:eastAsia="Times New Roman" w:hAnsi="Perpetua" w:cs="Times New Roman"/>
          <w:sz w:val="22"/>
          <w:szCs w:val="22"/>
        </w:rPr>
      </w:pPr>
      <w:hyperlink r:id="rId16" w:history="1">
        <w:r w:rsidR="00950074">
          <w:rPr>
            <w:rStyle w:val="Hipervnculo"/>
            <w:rFonts w:ascii="Perpetua" w:hAnsi="Perpetua"/>
            <w:sz w:val="22"/>
          </w:rPr>
          <w:t>https://orcid.org/0000-0000-0000-0000</w:t>
        </w:r>
      </w:hyperlink>
      <w:r w:rsidR="00950074">
        <w:rPr>
          <w:rFonts w:ascii="Perpetua" w:hAnsi="Perpetua"/>
          <w:sz w:val="22"/>
        </w:rPr>
        <w:t xml:space="preserve"> </w:t>
      </w:r>
    </w:p>
    <w:p w14:paraId="1D64A170" w14:textId="1E32EB9F" w:rsidR="008E686B" w:rsidRPr="009F0619" w:rsidRDefault="00B91558" w:rsidP="00E363D0">
      <w:pPr>
        <w:pStyle w:val="minion"/>
        <w:ind w:left="709"/>
        <w:jc w:val="both"/>
        <w:rPr>
          <w:rFonts w:ascii="Perpetua" w:hAnsi="Perpetua" w:cs="Microsoft Sans Serif"/>
          <w:iCs/>
          <w:color w:val="A6A6A6" w:themeColor="background1" w:themeShade="A6"/>
          <w:sz w:val="22"/>
          <w:szCs w:val="22"/>
        </w:rPr>
      </w:pPr>
      <w:r>
        <w:rPr>
          <w:rFonts w:ascii="Perpetua" w:hAnsi="Perpetua"/>
          <w:color w:val="A6A6A6" w:themeColor="background1" w:themeShade="A6"/>
          <w:sz w:val="22"/>
        </w:rPr>
        <w:t>[size 11,1.15 line spacing; 1.25 indent]</w:t>
      </w:r>
    </w:p>
    <w:p w14:paraId="3891FF02" w14:textId="77777777" w:rsidR="00B91558" w:rsidRPr="009F0619" w:rsidRDefault="00B91558" w:rsidP="00E363D0">
      <w:pPr>
        <w:spacing w:line="276" w:lineRule="auto"/>
        <w:ind w:left="709"/>
        <w:jc w:val="both"/>
        <w:rPr>
          <w:rFonts w:ascii="Perpetua" w:eastAsia="Times New Roman" w:hAnsi="Perpetua" w:cs="Times New Roman"/>
          <w:sz w:val="22"/>
          <w:szCs w:val="22"/>
          <w:lang w:eastAsia="es-ES_tradnl"/>
        </w:rPr>
      </w:pPr>
    </w:p>
    <w:p w14:paraId="53F0C7D7" w14:textId="747DEC23" w:rsidR="00B91558" w:rsidRPr="009F0619" w:rsidRDefault="00B91558" w:rsidP="00E363D0">
      <w:pPr>
        <w:spacing w:line="276" w:lineRule="auto"/>
        <w:ind w:left="709"/>
        <w:jc w:val="both"/>
        <w:rPr>
          <w:rFonts w:ascii="Perpetua" w:eastAsia="Times New Roman" w:hAnsi="Perpetua" w:cs="Times New Roman"/>
          <w:sz w:val="22"/>
          <w:szCs w:val="22"/>
        </w:rPr>
      </w:pPr>
      <w:r>
        <w:rPr>
          <w:rFonts w:ascii="Perpetua" w:hAnsi="Perpetua"/>
          <w:sz w:val="22"/>
        </w:rPr>
        <w:t>Name SURNAME</w:t>
      </w:r>
    </w:p>
    <w:p w14:paraId="572F7452" w14:textId="77777777" w:rsidR="00B91558" w:rsidRPr="009F0619" w:rsidRDefault="00B91558" w:rsidP="00E363D0">
      <w:pPr>
        <w:spacing w:line="276" w:lineRule="auto"/>
        <w:ind w:left="709"/>
        <w:jc w:val="both"/>
        <w:rPr>
          <w:rFonts w:ascii="Perpetua" w:eastAsia="Times New Roman" w:hAnsi="Perpetua" w:cs="Times New Roman"/>
          <w:sz w:val="22"/>
          <w:szCs w:val="22"/>
        </w:rPr>
      </w:pPr>
      <w:r>
        <w:rPr>
          <w:rFonts w:ascii="Perpetua" w:hAnsi="Perpetua"/>
          <w:sz w:val="22"/>
        </w:rPr>
        <w:t>University or research center (country)</w:t>
      </w:r>
    </w:p>
    <w:p w14:paraId="528E593C" w14:textId="77777777" w:rsidR="00B91558" w:rsidRPr="009F0619" w:rsidRDefault="009837F4" w:rsidP="00E363D0">
      <w:pPr>
        <w:spacing w:line="276" w:lineRule="auto"/>
        <w:ind w:left="709"/>
        <w:jc w:val="both"/>
        <w:rPr>
          <w:rFonts w:ascii="Perpetua" w:eastAsia="Times New Roman" w:hAnsi="Perpetua" w:cs="Times New Roman"/>
          <w:sz w:val="22"/>
          <w:szCs w:val="22"/>
        </w:rPr>
      </w:pPr>
      <w:hyperlink r:id="rId17" w:history="1">
        <w:r w:rsidR="00950074">
          <w:rPr>
            <w:rStyle w:val="Hipervnculo"/>
            <w:rFonts w:ascii="Perpetua" w:hAnsi="Perpetua"/>
            <w:sz w:val="22"/>
          </w:rPr>
          <w:t>email@email.email</w:t>
        </w:r>
      </w:hyperlink>
      <w:r w:rsidR="00950074">
        <w:rPr>
          <w:rFonts w:ascii="Perpetua" w:hAnsi="Perpetua"/>
          <w:sz w:val="22"/>
        </w:rPr>
        <w:t xml:space="preserve"> </w:t>
      </w:r>
    </w:p>
    <w:p w14:paraId="3A023EC5" w14:textId="713BD98E" w:rsidR="00B91558" w:rsidRPr="009F0619" w:rsidRDefault="009837F4" w:rsidP="00E363D0">
      <w:pPr>
        <w:spacing w:line="276" w:lineRule="auto"/>
        <w:ind w:left="709"/>
        <w:jc w:val="both"/>
        <w:rPr>
          <w:rFonts w:ascii="Perpetua" w:eastAsia="Times New Roman" w:hAnsi="Perpetua" w:cs="Times New Roman"/>
          <w:sz w:val="22"/>
          <w:szCs w:val="22"/>
        </w:rPr>
      </w:pPr>
      <w:hyperlink r:id="rId18" w:history="1">
        <w:r w:rsidR="00950074">
          <w:rPr>
            <w:rStyle w:val="Hipervnculo"/>
            <w:rFonts w:ascii="Perpetua" w:hAnsi="Perpetua"/>
            <w:sz w:val="22"/>
          </w:rPr>
          <w:t>https://orcid.org/0000-0000-0000-0000</w:t>
        </w:r>
      </w:hyperlink>
      <w:r w:rsidR="00950074">
        <w:rPr>
          <w:rFonts w:ascii="Perpetua" w:hAnsi="Perpetua"/>
          <w:sz w:val="22"/>
        </w:rPr>
        <w:t xml:space="preserve"> </w:t>
      </w:r>
    </w:p>
    <w:p w14:paraId="032EDB98" w14:textId="1B60C2E3" w:rsidR="00B91558" w:rsidRPr="009F0619" w:rsidRDefault="00B91558" w:rsidP="00E363D0">
      <w:pPr>
        <w:pStyle w:val="minion"/>
        <w:ind w:left="709"/>
        <w:jc w:val="both"/>
        <w:rPr>
          <w:rFonts w:ascii="Perpetua" w:hAnsi="Perpetua" w:cs="Microsoft Sans Serif"/>
          <w:iCs/>
          <w:color w:val="A6A6A6" w:themeColor="background1" w:themeShade="A6"/>
          <w:sz w:val="22"/>
          <w:szCs w:val="22"/>
        </w:rPr>
      </w:pPr>
      <w:r>
        <w:rPr>
          <w:rFonts w:ascii="Perpetua" w:hAnsi="Perpetua"/>
          <w:color w:val="A6A6A6" w:themeColor="background1" w:themeShade="A6"/>
          <w:sz w:val="22"/>
        </w:rPr>
        <w:t>[size 11,1.15 line spacing; 1.25 indent]</w:t>
      </w:r>
    </w:p>
    <w:p w14:paraId="37AB0965" w14:textId="77777777" w:rsidR="00B91558" w:rsidRPr="009F0619" w:rsidRDefault="00B91558" w:rsidP="00E363D0">
      <w:pPr>
        <w:pStyle w:val="minion"/>
        <w:ind w:left="709"/>
        <w:jc w:val="both"/>
        <w:rPr>
          <w:rFonts w:ascii="Perpetua" w:hAnsi="Perpetua" w:cs="Microsoft Sans Serif"/>
          <w:b/>
          <w:color w:val="auto"/>
          <w:sz w:val="22"/>
          <w:szCs w:val="22"/>
        </w:rPr>
      </w:pPr>
    </w:p>
    <w:p w14:paraId="379443DB" w14:textId="77777777" w:rsidR="008E686B" w:rsidRPr="009F0619" w:rsidRDefault="008E686B" w:rsidP="00E363D0">
      <w:pPr>
        <w:pStyle w:val="minion"/>
        <w:ind w:left="709"/>
        <w:jc w:val="both"/>
        <w:rPr>
          <w:rFonts w:ascii="Perpetua" w:hAnsi="Perpetua" w:cs="Microsoft Sans Serif"/>
          <w:b/>
          <w:color w:val="auto"/>
          <w:sz w:val="22"/>
          <w:szCs w:val="22"/>
        </w:rPr>
      </w:pPr>
    </w:p>
    <w:p w14:paraId="4DFC0312" w14:textId="7AF6CA42" w:rsidR="007C249E" w:rsidRPr="009F0619" w:rsidRDefault="00FB02D7" w:rsidP="004E5E34">
      <w:pPr>
        <w:pStyle w:val="TEISEL-resumen1"/>
        <w:rPr>
          <w:color w:val="auto"/>
        </w:rPr>
      </w:pPr>
      <w:r>
        <w:rPr>
          <w:b/>
          <w:color w:val="auto"/>
        </w:rPr>
        <w:t>Abstract:</w:t>
      </w:r>
      <w:r>
        <w:rPr>
          <w:color w:val="auto"/>
        </w:rPr>
        <w:t xml:space="preserve"> 200-300 words in the language in which the article is written.</w:t>
      </w:r>
      <w:r w:rsidRPr="004E5E34">
        <w:rPr>
          <w:color w:val="A6A6A6" w:themeColor="background1" w:themeShade="A6"/>
        </w:rPr>
        <w:t xml:space="preserve"> [Size 11, in bold only the word “Abstract”, 1.15 line spacing, with a point at the end; 1.25 indent; space after 6 between paragraphs].</w:t>
      </w:r>
    </w:p>
    <w:p w14:paraId="5FCED3D3" w14:textId="7F9EBDF7" w:rsidR="00E344A4" w:rsidRDefault="00FB02D7" w:rsidP="007C3685">
      <w:pPr>
        <w:pStyle w:val="TEISEL-resumen1"/>
        <w:rPr>
          <w:color w:val="A6A6A6" w:themeColor="background1" w:themeShade="A6"/>
        </w:rPr>
      </w:pPr>
      <w:r>
        <w:rPr>
          <w:b/>
        </w:rPr>
        <w:t>Keywords:</w:t>
      </w:r>
      <w:r>
        <w:t xml:space="preserve"> between 3 and 5 keywords in the language in which the article is written. For the languages listed in the UNESCO Thesaurus (</w:t>
      </w:r>
      <w:hyperlink r:id="rId19" w:history="1">
        <w:r>
          <w:rPr>
            <w:rStyle w:val="Hipervnculo"/>
          </w:rPr>
          <w:t>http://vocabularies.unesco.org/browser/thesaurus</w:t>
        </w:r>
      </w:hyperlink>
      <w:r>
        <w:t xml:space="preserve">), authors are requested to choose their keywords from among those listed in the Thesaurus </w:t>
      </w:r>
      <w:r>
        <w:rPr>
          <w:color w:val="A6A6A6" w:themeColor="background1" w:themeShade="A6"/>
        </w:rPr>
        <w:t xml:space="preserve">[Size 11, 1.25 indent, in bold only in the title “Keywords”, 1.15 line spacing]. Keywords should be written without capital letters (or at the beginning of the word), separated by a semicolon, and </w:t>
      </w:r>
      <w:r w:rsidR="00E34877">
        <w:rPr>
          <w:color w:val="A6A6A6" w:themeColor="background1" w:themeShade="A6"/>
        </w:rPr>
        <w:t xml:space="preserve">with </w:t>
      </w:r>
      <w:r>
        <w:rPr>
          <w:color w:val="A6A6A6" w:themeColor="background1" w:themeShade="A6"/>
        </w:rPr>
        <w:t>no full stop.</w:t>
      </w:r>
    </w:p>
    <w:p w14:paraId="470B75FA" w14:textId="1CA12689" w:rsidR="00E33FF8" w:rsidRDefault="00E33FF8" w:rsidP="00E363D0">
      <w:pPr>
        <w:pStyle w:val="minion"/>
        <w:spacing w:before="60"/>
        <w:ind w:left="709"/>
        <w:jc w:val="both"/>
        <w:rPr>
          <w:rFonts w:ascii="Perpetua" w:hAnsi="Perpetua" w:cs="Microsoft Sans Serif"/>
          <w:b/>
          <w:bCs/>
          <w:i/>
          <w:color w:val="auto"/>
          <w:sz w:val="22"/>
          <w:szCs w:val="22"/>
        </w:rPr>
      </w:pPr>
    </w:p>
    <w:p w14:paraId="737F2846" w14:textId="77777777" w:rsidR="000F4A80" w:rsidRDefault="000F4A80" w:rsidP="000F4A80">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Catalan:</w:t>
      </w:r>
    </w:p>
    <w:p w14:paraId="7039040E" w14:textId="6A213D1A" w:rsidR="000F4A80" w:rsidRPr="009E189B" w:rsidRDefault="000F4A80" w:rsidP="000F4A80">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Catalan, if this is not the language of the contribution (the editorial board can take care of the translation) </w:t>
      </w:r>
      <w:r>
        <w:rPr>
          <w:rFonts w:ascii="Perpetua" w:hAnsi="Perpetua"/>
          <w:i/>
          <w:color w:val="A6A6A6" w:themeColor="background1" w:themeShade="A6"/>
        </w:rPr>
        <w:t>[size 9, bold, italics, 1.15 line spacing; 1.25 indent; 3 space</w:t>
      </w:r>
      <w:r w:rsidR="007B146C">
        <w:rPr>
          <w:rFonts w:ascii="Perpetua" w:hAnsi="Perpetua"/>
          <w:i/>
          <w:color w:val="A6A6A6" w:themeColor="background1" w:themeShade="A6"/>
        </w:rPr>
        <w:t>s</w:t>
      </w:r>
      <w:r>
        <w:rPr>
          <w:rFonts w:ascii="Perpetua" w:hAnsi="Perpetua"/>
          <w:i/>
          <w:color w:val="A6A6A6" w:themeColor="background1" w:themeShade="A6"/>
        </w:rPr>
        <w:t xml:space="preserve"> between paragraphs (not between language and title)]</w:t>
      </w:r>
    </w:p>
    <w:p w14:paraId="565D8C63" w14:textId="61955945" w:rsidR="000F4A80" w:rsidRPr="009E189B" w:rsidRDefault="000F4A80" w:rsidP="007C3685">
      <w:pPr>
        <w:pStyle w:val="TEISEL-resumen2"/>
        <w:rPr>
          <w:color w:val="A6A6A6" w:themeColor="background1" w:themeShade="A6"/>
        </w:rPr>
      </w:pPr>
      <w:r>
        <w:t xml:space="preserve">Abstract: 200-300 words, in Catalan (the editorial board can take care of this). </w:t>
      </w:r>
      <w:r>
        <w:rPr>
          <w:color w:val="A6A6A6" w:themeColor="background1" w:themeShade="A6"/>
        </w:rPr>
        <w:t>[Size 9, bold only the word “Abstract”, italics,1.15 spacing]</w:t>
      </w:r>
    </w:p>
    <w:p w14:paraId="5DDFA32E" w14:textId="77777777" w:rsidR="000F4A80" w:rsidRPr="0081770B" w:rsidRDefault="000F4A80" w:rsidP="000F4A80">
      <w:pPr>
        <w:pStyle w:val="minion"/>
        <w:ind w:left="709"/>
        <w:jc w:val="both"/>
        <w:rPr>
          <w:rFonts w:ascii="Perpetua" w:hAnsi="Perpetua" w:cs="Microsoft Sans Serif"/>
          <w:i/>
          <w:color w:val="auto"/>
        </w:rPr>
      </w:pPr>
      <w:r>
        <w:rPr>
          <w:rFonts w:ascii="Perpetua" w:hAnsi="Perpetua"/>
          <w:b/>
          <w:i/>
          <w:color w:val="auto"/>
        </w:rPr>
        <w:t>Keywords</w:t>
      </w:r>
      <w:r>
        <w:rPr>
          <w:rFonts w:ascii="Perpetua" w:hAnsi="Perpetua"/>
          <w:i/>
          <w:color w:val="auto"/>
        </w:rPr>
        <w:t xml:space="preserve">: Between 3 and 5 keywords </w:t>
      </w:r>
      <w:r>
        <w:rPr>
          <w:rFonts w:ascii="Perpetua" w:hAnsi="Perpetua"/>
          <w:i/>
        </w:rPr>
        <w:t>in Catalan, if this is not the language in which the review is written.</w:t>
      </w:r>
      <w:r>
        <w:rPr>
          <w:rFonts w:ascii="Perpetua" w:hAnsi="Perpetua"/>
          <w:i/>
          <w:color w:val="A6A6A6" w:themeColor="background1" w:themeShade="A6"/>
        </w:rPr>
        <w:t xml:space="preserve"> </w:t>
      </w:r>
      <w:r>
        <w:rPr>
          <w:rFonts w:ascii="Perpetua" w:hAnsi="Perpetua"/>
          <w:i/>
        </w:rPr>
        <w:t xml:space="preserve">Follow the same guidelines as above </w:t>
      </w:r>
      <w:r>
        <w:rPr>
          <w:rFonts w:ascii="Perpetua" w:hAnsi="Perpetua"/>
          <w:i/>
          <w:color w:val="auto"/>
        </w:rPr>
        <w:t>(the editorial board can take care of the translation)</w:t>
      </w:r>
    </w:p>
    <w:p w14:paraId="67840728" w14:textId="77777777" w:rsidR="000F4A80" w:rsidRPr="009E189B" w:rsidRDefault="000F4A80" w:rsidP="000F4A80">
      <w:pPr>
        <w:pStyle w:val="minion"/>
        <w:ind w:left="709"/>
        <w:jc w:val="both"/>
        <w:rPr>
          <w:rFonts w:ascii="Perpetua" w:hAnsi="Perpetua" w:cs="Microsoft Sans Serif"/>
          <w:b/>
          <w:bCs/>
          <w:i/>
          <w:color w:val="auto"/>
        </w:rPr>
      </w:pPr>
    </w:p>
    <w:p w14:paraId="7D868A95" w14:textId="77777777" w:rsidR="00F32AC0" w:rsidRDefault="00F32AC0" w:rsidP="00E363D0">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English</w:t>
      </w:r>
    </w:p>
    <w:p w14:paraId="1DB9C96B" w14:textId="0AB9C712" w:rsidR="00371C5D" w:rsidRPr="009E189B" w:rsidRDefault="00C04F6B" w:rsidP="003D1B82">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English, if this is not the language of the text </w:t>
      </w:r>
      <w:r>
        <w:rPr>
          <w:rFonts w:ascii="Perpetua" w:hAnsi="Perpetua"/>
          <w:i/>
          <w:color w:val="A6A6A6" w:themeColor="background1" w:themeShade="A6"/>
        </w:rPr>
        <w:t>[size 9, bold, italics, 1.15 line spacing; 1.25 indent; 3 spaces between paragraphs (not between language and title)]</w:t>
      </w:r>
    </w:p>
    <w:p w14:paraId="7B70E04A" w14:textId="152822DA" w:rsidR="00371C5D" w:rsidRPr="009E189B" w:rsidRDefault="00371C5D" w:rsidP="004E5E34">
      <w:pPr>
        <w:pStyle w:val="TEISEL-resumen2"/>
      </w:pPr>
      <w:r>
        <w:rPr>
          <w:b/>
          <w:color w:val="auto"/>
        </w:rPr>
        <w:t>Abstract</w:t>
      </w:r>
      <w:r>
        <w:rPr>
          <w:color w:val="auto"/>
        </w:rPr>
        <w:t xml:space="preserve">: 200-300 words, in English. </w:t>
      </w:r>
      <w:r w:rsidRPr="004E5E34">
        <w:rPr>
          <w:color w:val="A6A6A6" w:themeColor="background1" w:themeShade="A6"/>
        </w:rPr>
        <w:t xml:space="preserve">[Size 9, bold only the word “Abstract”, </w:t>
      </w:r>
      <w:r w:rsidR="00E60587" w:rsidRPr="004E5E34">
        <w:rPr>
          <w:color w:val="A6A6A6" w:themeColor="background1" w:themeShade="A6"/>
        </w:rPr>
        <w:t>italics</w:t>
      </w:r>
      <w:r w:rsidRPr="004E5E34">
        <w:rPr>
          <w:color w:val="A6A6A6" w:themeColor="background1" w:themeShade="A6"/>
        </w:rPr>
        <w:t>,1.</w:t>
      </w:r>
      <w:r w:rsidR="00385A56" w:rsidRPr="004E5E34">
        <w:rPr>
          <w:color w:val="A6A6A6" w:themeColor="background1" w:themeShade="A6"/>
        </w:rPr>
        <w:t>15 spacing</w:t>
      </w:r>
      <w:r w:rsidRPr="004E5E34">
        <w:rPr>
          <w:color w:val="A6A6A6" w:themeColor="background1" w:themeShade="A6"/>
        </w:rPr>
        <w:t>]</w:t>
      </w:r>
    </w:p>
    <w:p w14:paraId="661AE5AB" w14:textId="6A8D1154" w:rsidR="00371C5D" w:rsidRPr="009E189B" w:rsidRDefault="00371C5D" w:rsidP="00841505">
      <w:pPr>
        <w:pStyle w:val="TEISEL-resumen2"/>
        <w:rPr>
          <w:b/>
          <w:color w:val="auto"/>
        </w:rPr>
      </w:pPr>
      <w:r>
        <w:rPr>
          <w:b/>
        </w:rPr>
        <w:lastRenderedPageBreak/>
        <w:t>Keywords</w:t>
      </w:r>
      <w:r>
        <w:t xml:space="preserve">: Between 3 and 5 keywords </w:t>
      </w:r>
      <w:r>
        <w:rPr>
          <w:color w:val="A6A6A6" w:themeColor="background1" w:themeShade="A6"/>
        </w:rPr>
        <w:t xml:space="preserve">in English, if this is not the language in which the review is written. </w:t>
      </w:r>
      <w:r>
        <w:rPr>
          <w:color w:val="auto"/>
        </w:rPr>
        <w:t>Authors are requested to choose their keywords from the UNESCO Thesaurus (</w:t>
      </w:r>
      <w:hyperlink r:id="rId20" w:history="1">
        <w:r>
          <w:rPr>
            <w:rStyle w:val="Hipervnculo"/>
          </w:rPr>
          <w:t>http://vocabularies.unesco.org/browser/thesaurus</w:t>
        </w:r>
      </w:hyperlink>
      <w:r>
        <w:rPr>
          <w:color w:val="auto"/>
        </w:rPr>
        <w:t>).</w:t>
      </w:r>
      <w:r>
        <w:rPr>
          <w:color w:val="A6A6A6" w:themeColor="background1" w:themeShade="A6"/>
        </w:rPr>
        <w:t xml:space="preserve"> [size 9, italics]. For the rest, please, follow the same guidelines above</w:t>
      </w:r>
    </w:p>
    <w:p w14:paraId="27E7CBB8" w14:textId="77777777" w:rsidR="00E344A4" w:rsidRDefault="00E344A4" w:rsidP="00E363D0">
      <w:pPr>
        <w:pStyle w:val="minion"/>
        <w:ind w:left="709"/>
        <w:jc w:val="both"/>
        <w:rPr>
          <w:rFonts w:ascii="Perpetua" w:hAnsi="Perpetua" w:cs="Microsoft Sans Serif"/>
          <w:b/>
          <w:bCs/>
          <w:i/>
          <w:color w:val="31849B" w:themeColor="accent5" w:themeShade="BF"/>
        </w:rPr>
      </w:pPr>
    </w:p>
    <w:p w14:paraId="31C16B9F" w14:textId="613E2394" w:rsidR="00F32AC0" w:rsidRDefault="00F32AC0" w:rsidP="00E363D0">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Spanish</w:t>
      </w:r>
    </w:p>
    <w:p w14:paraId="30E9CDF4" w14:textId="31543CCB" w:rsidR="00E33FF8" w:rsidRPr="009E189B" w:rsidRDefault="00C04F6B" w:rsidP="002213B7">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Spanish, if this is not the language of the contribution </w:t>
      </w:r>
      <w:r>
        <w:rPr>
          <w:rFonts w:ascii="Perpetua" w:hAnsi="Perpetua"/>
          <w:i/>
          <w:color w:val="A6A6A6" w:themeColor="background1" w:themeShade="A6"/>
        </w:rPr>
        <w:t>[size 9, bold, italics, 1.15 line spacing; 1.25 indent; 3 spaces between paragraphs (not between language and title)]</w:t>
      </w:r>
    </w:p>
    <w:p w14:paraId="148ED4A6" w14:textId="2C5FFA3F" w:rsidR="00E33FF8" w:rsidRPr="009E189B" w:rsidRDefault="00087A59" w:rsidP="00841505">
      <w:pPr>
        <w:pStyle w:val="TEISEL-resumen2"/>
      </w:pPr>
      <w:r>
        <w:rPr>
          <w:color w:val="auto"/>
        </w:rPr>
        <w:t>Abstract: 200-300 words, in Spanish.</w:t>
      </w:r>
      <w:r w:rsidRPr="00841505">
        <w:rPr>
          <w:color w:val="A6A6A6" w:themeColor="background1" w:themeShade="A6"/>
        </w:rPr>
        <w:t xml:space="preserve"> [Size 9, bold only the word “Abstract”, italics, </w:t>
      </w:r>
      <w:r w:rsidR="00CC6A43" w:rsidRPr="00841505">
        <w:rPr>
          <w:color w:val="A6A6A6" w:themeColor="background1" w:themeShade="A6"/>
        </w:rPr>
        <w:t>1.15 spacing</w:t>
      </w:r>
      <w:r w:rsidRPr="00841505">
        <w:rPr>
          <w:color w:val="A6A6A6" w:themeColor="background1" w:themeShade="A6"/>
        </w:rPr>
        <w:t>]</w:t>
      </w:r>
    </w:p>
    <w:p w14:paraId="6895736C" w14:textId="40DEACF1" w:rsidR="00E344A4" w:rsidRPr="0081770B" w:rsidRDefault="00E344A4" w:rsidP="00841505">
      <w:pPr>
        <w:pStyle w:val="TEISEL-resumen2"/>
        <w:rPr>
          <w:color w:val="auto"/>
        </w:rPr>
      </w:pPr>
      <w:r>
        <w:rPr>
          <w:b/>
          <w:color w:val="auto"/>
        </w:rPr>
        <w:t>Keywords</w:t>
      </w:r>
      <w:r>
        <w:rPr>
          <w:color w:val="auto"/>
        </w:rPr>
        <w:t xml:space="preserve">: Between 3 and 5 keywords </w:t>
      </w:r>
      <w:r>
        <w:t>in Spanish, if this is not the language in which the review is written.</w:t>
      </w:r>
      <w:r>
        <w:rPr>
          <w:color w:val="A6A6A6" w:themeColor="background1" w:themeShade="A6"/>
        </w:rPr>
        <w:t xml:space="preserve"> Follow the same guidelines above</w:t>
      </w:r>
    </w:p>
    <w:p w14:paraId="4D461119" w14:textId="77777777" w:rsidR="001417A8" w:rsidRPr="009E189B" w:rsidRDefault="001417A8" w:rsidP="00E363D0">
      <w:pPr>
        <w:pStyle w:val="minion"/>
        <w:ind w:left="709"/>
        <w:jc w:val="both"/>
        <w:rPr>
          <w:rFonts w:ascii="Perpetua" w:hAnsi="Perpetua" w:cs="Microsoft Sans Serif"/>
          <w:color w:val="auto"/>
        </w:rPr>
      </w:pPr>
    </w:p>
    <w:p w14:paraId="11F5AC97" w14:textId="77777777" w:rsidR="00F32AC0" w:rsidRDefault="00F32AC0" w:rsidP="00E363D0">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Language X (in that language):</w:t>
      </w:r>
    </w:p>
    <w:p w14:paraId="043C0CBA" w14:textId="17FDF47C" w:rsidR="002C0FB1" w:rsidRPr="009E189B" w:rsidRDefault="00C04F6B" w:rsidP="0098268D">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the target language, if none of the above apply </w:t>
      </w:r>
      <w:r>
        <w:rPr>
          <w:rFonts w:ascii="Perpetua" w:hAnsi="Perpetua"/>
          <w:i/>
          <w:color w:val="A6A6A6" w:themeColor="background1" w:themeShade="A6"/>
        </w:rPr>
        <w:t>[size 9, bold, italics, 1.15 line spacing; 1.25 indent; 3 spaces between paragraphs (not between language and the title)]</w:t>
      </w:r>
    </w:p>
    <w:p w14:paraId="0EC0E0D0" w14:textId="51B19C07" w:rsidR="002C0FB1" w:rsidRPr="009E189B" w:rsidRDefault="002C0FB1" w:rsidP="00841505">
      <w:pPr>
        <w:pStyle w:val="TEISEL-resumen2"/>
      </w:pPr>
      <w:r>
        <w:rPr>
          <w:b/>
          <w:color w:val="auto"/>
        </w:rPr>
        <w:t>Abstract</w:t>
      </w:r>
      <w:r>
        <w:rPr>
          <w:color w:val="auto"/>
        </w:rPr>
        <w:t>: 200-300 words in the target language</w:t>
      </w:r>
      <w:r w:rsidRPr="00841505">
        <w:rPr>
          <w:color w:val="A6A6A6" w:themeColor="background1" w:themeShade="A6"/>
        </w:rPr>
        <w:t xml:space="preserve">. [Size 9, bold only the word “Abstract”, </w:t>
      </w:r>
      <w:r w:rsidR="00B85223" w:rsidRPr="00841505">
        <w:rPr>
          <w:color w:val="A6A6A6" w:themeColor="background1" w:themeShade="A6"/>
        </w:rPr>
        <w:t>italics</w:t>
      </w:r>
      <w:r w:rsidRPr="00841505">
        <w:rPr>
          <w:color w:val="A6A6A6" w:themeColor="background1" w:themeShade="A6"/>
        </w:rPr>
        <w:t>,1.</w:t>
      </w:r>
      <w:r w:rsidR="00CC6A43" w:rsidRPr="00841505">
        <w:rPr>
          <w:color w:val="A6A6A6" w:themeColor="background1" w:themeShade="A6"/>
        </w:rPr>
        <w:t>1.5</w:t>
      </w:r>
      <w:r w:rsidRPr="00841505">
        <w:rPr>
          <w:color w:val="A6A6A6" w:themeColor="background1" w:themeShade="A6"/>
        </w:rPr>
        <w:t xml:space="preserve">  spacing]</w:t>
      </w:r>
    </w:p>
    <w:p w14:paraId="4242E59D" w14:textId="77777777" w:rsidR="00E344A4" w:rsidRPr="00675E65" w:rsidRDefault="00E344A4" w:rsidP="00841505">
      <w:pPr>
        <w:pStyle w:val="TEISEL-resumen2"/>
        <w:rPr>
          <w:b/>
          <w:color w:val="A6A6A6" w:themeColor="background1" w:themeShade="A6"/>
          <w:sz w:val="22"/>
        </w:rPr>
      </w:pPr>
      <w:r>
        <w:rPr>
          <w:b/>
        </w:rPr>
        <w:t>Keywords:</w:t>
      </w:r>
      <w:r>
        <w:t xml:space="preserve"> between 3 and 5 keywords in the target language, if none of the above.</w:t>
      </w:r>
      <w:r>
        <w:rPr>
          <w:color w:val="A6A6A6" w:themeColor="background1" w:themeShade="A6"/>
        </w:rPr>
        <w:t xml:space="preserve"> Follow the same guidelines above</w:t>
      </w:r>
    </w:p>
    <w:p w14:paraId="68257362" w14:textId="77777777" w:rsidR="00453B63" w:rsidRPr="00B91558" w:rsidRDefault="00453B63" w:rsidP="008F7DF5">
      <w:pPr>
        <w:pStyle w:val="minion"/>
        <w:spacing w:before="60"/>
        <w:jc w:val="both"/>
        <w:rPr>
          <w:rFonts w:ascii="Perpetua" w:hAnsi="Perpetua" w:cs="Microsoft Sans Serif"/>
          <w:i/>
          <w:color w:val="auto"/>
          <w:sz w:val="22"/>
          <w:szCs w:val="22"/>
        </w:rPr>
      </w:pPr>
    </w:p>
    <w:p w14:paraId="7FC86AF6" w14:textId="573AC71C" w:rsidR="007C249E" w:rsidRPr="00C52F6D" w:rsidRDefault="007C249E" w:rsidP="0063662E">
      <w:pPr>
        <w:pStyle w:val="TEISEL-ttulo1"/>
        <w:rPr>
          <w:bCs/>
          <w:color w:val="auto"/>
        </w:rPr>
      </w:pPr>
      <w:r>
        <w:t xml:space="preserve">Introduction </w:t>
      </w:r>
      <w:r>
        <w:rPr>
          <w:color w:val="A6A6A6" w:themeColor="background1" w:themeShade="A6"/>
        </w:rPr>
        <w:t>[size12, bold, 1.15 line spacing; no previous spacing and 6</w:t>
      </w:r>
      <w:r w:rsidR="00BA346E">
        <w:rPr>
          <w:color w:val="A6A6A6" w:themeColor="background1" w:themeShade="A6"/>
        </w:rPr>
        <w:t>-</w:t>
      </w:r>
      <w:r w:rsidR="00A14FDA" w:rsidRPr="00A14FDA">
        <w:rPr>
          <w:color w:val="A6A6A6" w:themeColor="background1" w:themeShade="A6"/>
        </w:rPr>
        <w:t>point backspacing</w:t>
      </w:r>
      <w:r>
        <w:rPr>
          <w:color w:val="A6A6A6" w:themeColor="background1" w:themeShade="A6"/>
        </w:rPr>
        <w:t>]</w:t>
      </w:r>
    </w:p>
    <w:p w14:paraId="46BC62F1" w14:textId="7E7E94F9" w:rsidR="00521B3B" w:rsidRPr="00B91558" w:rsidRDefault="00423064" w:rsidP="00765400">
      <w:pPr>
        <w:pStyle w:val="TEISEL"/>
        <w:ind w:firstLine="0"/>
      </w:pPr>
      <w:r>
        <w:t xml:space="preserve">The title of the “Introduction” paragraph shall not be numbered. All text forming part of this and the following paragraphs shall be in </w:t>
      </w:r>
      <w:r>
        <w:rPr>
          <w:color w:val="A6A6A6" w:themeColor="background1" w:themeShade="A6"/>
        </w:rPr>
        <w:t xml:space="preserve">[size 11]. </w:t>
      </w:r>
      <w:r>
        <w:t xml:space="preserve">The first paragraph of each paragraph shall not be indented. </w:t>
      </w:r>
    </w:p>
    <w:p w14:paraId="25F05DC3" w14:textId="1E91AE91" w:rsidR="002C40A0" w:rsidRPr="00B91558" w:rsidRDefault="000034CD" w:rsidP="0063662E">
      <w:pPr>
        <w:pStyle w:val="TEISEL"/>
      </w:pPr>
      <w:r>
        <w:t xml:space="preserve">The other paragraphs should be </w:t>
      </w:r>
      <w:r>
        <w:rPr>
          <w:color w:val="A6A6A6" w:themeColor="background1" w:themeShade="A6"/>
        </w:rPr>
        <w:t>indented by 1.25 on the first line</w:t>
      </w:r>
      <w:r>
        <w:t>. No extra space should be left between paragraphs, but a blank space should be left before the title of the next paragraph. References in the text should follow APA 7th (</w:t>
      </w:r>
      <w:hyperlink r:id="rId21" w:history="1">
        <w:r>
          <w:rPr>
            <w:rStyle w:val="Hipervnculo"/>
          </w:rPr>
          <w:t>https://apastyle.apa.org/style-grammar-guidelines/citations</w:t>
        </w:r>
      </w:hyperlink>
      <w:r>
        <w:t>). Footnotes should be avoided where possible. If footnotes are indispensable, use the tool “insert footnote”</w:t>
      </w:r>
      <w:r w:rsidR="002C40A0" w:rsidRPr="00B91558">
        <w:rPr>
          <w:rStyle w:val="Refdenotaalpie"/>
          <w:color w:val="auto"/>
        </w:rPr>
        <w:footnoteReference w:id="2"/>
      </w:r>
      <w:r>
        <w:t>. The note call will go before the punctuation mark, in accordance with APA 7th</w:t>
      </w:r>
      <w:r w:rsidR="002C40A0" w:rsidRPr="00B91558">
        <w:rPr>
          <w:rStyle w:val="Refdenotaalpie"/>
          <w:color w:val="auto"/>
        </w:rPr>
        <w:footnoteReference w:id="3"/>
      </w:r>
      <w:r>
        <w:t>.</w:t>
      </w:r>
    </w:p>
    <w:p w14:paraId="14454294" w14:textId="4A712BEE" w:rsidR="00DF06DB" w:rsidRPr="00C52F6D" w:rsidRDefault="00310968" w:rsidP="0063662E">
      <w:pPr>
        <w:pStyle w:val="TEISEL-ttulo1"/>
      </w:pPr>
      <w:r>
        <w:t xml:space="preserve">1. Paragraph one </w:t>
      </w:r>
      <w:r>
        <w:rPr>
          <w:color w:val="A6A6A6" w:themeColor="background1" w:themeShade="A6"/>
        </w:rPr>
        <w:t>[size 12, bold, 1.15 line spacing, no previous spacing</w:t>
      </w:r>
      <w:r w:rsidR="00E34877">
        <w:rPr>
          <w:color w:val="A6A6A6" w:themeColor="background1" w:themeShade="A6"/>
        </w:rPr>
        <w:t>,</w:t>
      </w:r>
      <w:r>
        <w:rPr>
          <w:color w:val="A6A6A6" w:themeColor="background1" w:themeShade="A6"/>
        </w:rPr>
        <w:t xml:space="preserve"> and </w:t>
      </w:r>
      <w:r w:rsidR="00BA346E">
        <w:rPr>
          <w:color w:val="A6A6A6" w:themeColor="background1" w:themeShade="A6"/>
        </w:rPr>
        <w:t>6-point</w:t>
      </w:r>
      <w:r w:rsidR="009417A9" w:rsidRPr="009417A9">
        <w:rPr>
          <w:color w:val="A6A6A6" w:themeColor="background1" w:themeShade="A6"/>
        </w:rPr>
        <w:t xml:space="preserve"> backspacing</w:t>
      </w:r>
      <w:r>
        <w:rPr>
          <w:color w:val="A6A6A6" w:themeColor="background1" w:themeShade="A6"/>
        </w:rPr>
        <w:t>].</w:t>
      </w:r>
    </w:p>
    <w:p w14:paraId="3BFCAD02" w14:textId="376E2992" w:rsidR="00A17D94" w:rsidRPr="00B91558" w:rsidRDefault="008364B4" w:rsidP="00694C63">
      <w:pPr>
        <w:pStyle w:val="TEISEL"/>
        <w:ind w:firstLine="0"/>
      </w:pPr>
      <w:r>
        <w:t>After the “Introduction”, all paragraphs should be numbered sequentially, except “Conclusion”, “Acknowledgements” (if any)</w:t>
      </w:r>
      <w:r w:rsidR="00BA346E">
        <w:t>,</w:t>
      </w:r>
      <w:r>
        <w:t xml:space="preserve"> and “References”. All text forming part of this and the following paragraphs shall be in </w:t>
      </w:r>
      <w:r>
        <w:rPr>
          <w:color w:val="A6A6A6" w:themeColor="background1" w:themeShade="A6"/>
        </w:rPr>
        <w:t>[size</w:t>
      </w:r>
      <w:r w:rsidR="00C706AF">
        <w:rPr>
          <w:color w:val="A6A6A6" w:themeColor="background1" w:themeShade="A6"/>
        </w:rPr>
        <w:t xml:space="preserve"> </w:t>
      </w:r>
      <w:r>
        <w:rPr>
          <w:color w:val="A6A6A6" w:themeColor="background1" w:themeShade="A6"/>
        </w:rPr>
        <w:t>11].</w:t>
      </w:r>
      <w:r>
        <w:t xml:space="preserve"> </w:t>
      </w:r>
    </w:p>
    <w:p w14:paraId="6785F573" w14:textId="1589F83F" w:rsidR="00A17D94" w:rsidRDefault="00340D93" w:rsidP="008F7DF5">
      <w:pPr>
        <w:pStyle w:val="minion"/>
        <w:spacing w:line="360" w:lineRule="auto"/>
        <w:ind w:firstLine="709"/>
        <w:jc w:val="both"/>
        <w:rPr>
          <w:rFonts w:ascii="Perpetua" w:hAnsi="Perpetua" w:cs="Microsoft Sans Serif"/>
          <w:color w:val="auto"/>
          <w:sz w:val="22"/>
          <w:szCs w:val="22"/>
        </w:rPr>
      </w:pPr>
      <w:r>
        <w:rPr>
          <w:rFonts w:ascii="Perpetua" w:hAnsi="Perpetua"/>
          <w:color w:val="auto"/>
          <w:sz w:val="22"/>
        </w:rPr>
        <w:t>If items are listed, the following format shall be used:</w:t>
      </w:r>
    </w:p>
    <w:p w14:paraId="713CC868" w14:textId="6DDFA19B" w:rsidR="00340D93" w:rsidRDefault="00340D93" w:rsidP="00340D93">
      <w:pPr>
        <w:pStyle w:val="minion"/>
        <w:numPr>
          <w:ilvl w:val="0"/>
          <w:numId w:val="7"/>
        </w:numPr>
        <w:spacing w:line="240" w:lineRule="auto"/>
        <w:ind w:left="993" w:hanging="284"/>
        <w:contextualSpacing/>
        <w:jc w:val="both"/>
        <w:rPr>
          <w:rFonts w:ascii="Perpetua" w:hAnsi="Perpetua" w:cs="Microsoft Sans Serif"/>
          <w:color w:val="auto"/>
          <w:sz w:val="22"/>
          <w:szCs w:val="22"/>
        </w:rPr>
      </w:pPr>
      <w:r>
        <w:rPr>
          <w:rFonts w:ascii="Perpetua" w:hAnsi="Perpetua"/>
          <w:color w:val="auto"/>
          <w:sz w:val="22"/>
        </w:rPr>
        <w:t>The text of item 1</w:t>
      </w:r>
      <w:r>
        <w:rPr>
          <w:rFonts w:ascii="Perpetua" w:hAnsi="Perpetua"/>
          <w:color w:val="BFBFBF" w:themeColor="background1" w:themeShade="BF"/>
          <w:sz w:val="22"/>
        </w:rPr>
        <w:t xml:space="preserve"> </w:t>
      </w:r>
      <w:r>
        <w:rPr>
          <w:rFonts w:ascii="Perpetua" w:hAnsi="Perpetua"/>
          <w:color w:val="A6A6A6" w:themeColor="background1" w:themeShade="A6"/>
          <w:sz w:val="22"/>
        </w:rPr>
        <w:t>[1.25 left indent; 0.5 French indent; single spacing; no extra space between paragraphs of the same style]</w:t>
      </w:r>
    </w:p>
    <w:p w14:paraId="5AD1B5D9" w14:textId="70D660DF" w:rsidR="00340D93" w:rsidRDefault="00340D93" w:rsidP="00340D93">
      <w:pPr>
        <w:pStyle w:val="minion"/>
        <w:numPr>
          <w:ilvl w:val="0"/>
          <w:numId w:val="7"/>
        </w:numPr>
        <w:spacing w:line="240" w:lineRule="auto"/>
        <w:ind w:left="993" w:hanging="284"/>
        <w:contextualSpacing/>
        <w:jc w:val="both"/>
        <w:rPr>
          <w:rFonts w:ascii="Perpetua" w:hAnsi="Perpetua" w:cs="Microsoft Sans Serif"/>
          <w:color w:val="auto"/>
          <w:sz w:val="22"/>
          <w:szCs w:val="22"/>
        </w:rPr>
      </w:pPr>
      <w:r>
        <w:rPr>
          <w:rFonts w:ascii="Perpetua" w:hAnsi="Perpetua"/>
          <w:color w:val="auto"/>
          <w:sz w:val="22"/>
        </w:rPr>
        <w:t>The text of item 2</w:t>
      </w:r>
    </w:p>
    <w:p w14:paraId="6B4F3B41" w14:textId="4C53228F" w:rsidR="00340D93" w:rsidRDefault="00340D93" w:rsidP="00340D93">
      <w:pPr>
        <w:pStyle w:val="minion"/>
        <w:numPr>
          <w:ilvl w:val="0"/>
          <w:numId w:val="7"/>
        </w:numPr>
        <w:spacing w:line="240" w:lineRule="auto"/>
        <w:ind w:left="993" w:hanging="284"/>
        <w:contextualSpacing/>
        <w:jc w:val="both"/>
        <w:rPr>
          <w:rFonts w:ascii="Perpetua" w:hAnsi="Perpetua" w:cs="Microsoft Sans Serif"/>
          <w:color w:val="auto"/>
          <w:sz w:val="22"/>
          <w:szCs w:val="22"/>
        </w:rPr>
      </w:pPr>
      <w:r>
        <w:rPr>
          <w:rFonts w:ascii="Perpetua" w:hAnsi="Perpetua"/>
          <w:color w:val="auto"/>
          <w:sz w:val="22"/>
        </w:rPr>
        <w:t>The text of item 3</w:t>
      </w:r>
    </w:p>
    <w:p w14:paraId="2C619580" w14:textId="77777777" w:rsidR="00AB216C" w:rsidRDefault="00AB216C" w:rsidP="00AB216C">
      <w:pPr>
        <w:pStyle w:val="minion"/>
        <w:spacing w:line="240" w:lineRule="auto"/>
        <w:contextualSpacing/>
        <w:jc w:val="both"/>
        <w:rPr>
          <w:rFonts w:ascii="Perpetua" w:hAnsi="Perpetua" w:cs="Microsoft Sans Serif"/>
          <w:color w:val="auto"/>
          <w:sz w:val="22"/>
          <w:szCs w:val="22"/>
        </w:rPr>
      </w:pPr>
    </w:p>
    <w:p w14:paraId="31A52E59" w14:textId="0FBB05F2" w:rsidR="00310968" w:rsidRPr="00F206DD" w:rsidRDefault="00310968" w:rsidP="00AB216C">
      <w:pPr>
        <w:pStyle w:val="TEISEL-ttulo11"/>
      </w:pPr>
      <w:r>
        <w:lastRenderedPageBreak/>
        <w:t xml:space="preserve">1.1 First subparagraph </w:t>
      </w:r>
      <w:r>
        <w:rPr>
          <w:color w:val="A6A6A6" w:themeColor="background1" w:themeShade="A6"/>
        </w:rPr>
        <w:t>[size 11, bold, 1.15 line spacing; no previous spacing and 6</w:t>
      </w:r>
      <w:r w:rsidR="00BA346E">
        <w:rPr>
          <w:color w:val="A6A6A6" w:themeColor="background1" w:themeShade="A6"/>
        </w:rPr>
        <w:t>-</w:t>
      </w:r>
      <w:r w:rsidR="009417A9" w:rsidRPr="009417A9">
        <w:rPr>
          <w:color w:val="A6A6A6" w:themeColor="background1" w:themeShade="A6"/>
        </w:rPr>
        <w:t>point backspacing</w:t>
      </w:r>
      <w:r>
        <w:rPr>
          <w:color w:val="A6A6A6" w:themeColor="background1" w:themeShade="A6"/>
        </w:rPr>
        <w:t>]</w:t>
      </w:r>
    </w:p>
    <w:p w14:paraId="28EFC834" w14:textId="7FC23045" w:rsidR="00310968" w:rsidRDefault="00804AA8" w:rsidP="00ED522A">
      <w:pPr>
        <w:pStyle w:val="TEISEL"/>
        <w:ind w:firstLine="0"/>
      </w:pPr>
      <w:r>
        <w:t xml:space="preserve">Subparagraphs </w:t>
      </w:r>
      <w:r w:rsidRPr="00ED522A">
        <w:t>shall</w:t>
      </w:r>
      <w:r>
        <w:t xml:space="preserve"> only be opened when there is more than one; i.e. there can only be 1.1 if there is 1.2. </w:t>
      </w:r>
    </w:p>
    <w:p w14:paraId="11E02B64" w14:textId="61CF6822" w:rsidR="00310968" w:rsidRPr="00B91558" w:rsidRDefault="00310968" w:rsidP="00AB216C">
      <w:pPr>
        <w:pStyle w:val="TEISEL-ttulo11"/>
        <w:rPr>
          <w:sz w:val="26"/>
          <w:szCs w:val="26"/>
        </w:rPr>
      </w:pPr>
      <w:r>
        <w:t xml:space="preserve">1.2 Second subparagraph </w:t>
      </w:r>
    </w:p>
    <w:p w14:paraId="02139982" w14:textId="680CA853" w:rsidR="0088572E" w:rsidRDefault="00804AA8" w:rsidP="002B247D">
      <w:pPr>
        <w:pStyle w:val="TEISEL"/>
        <w:ind w:firstLine="0"/>
      </w:pPr>
      <w:r>
        <w:t xml:space="preserve">On quotations: They will be written in a </w:t>
      </w:r>
      <w:r>
        <w:rPr>
          <w:color w:val="A6A6A6" w:themeColor="background1" w:themeShade="A6"/>
        </w:rPr>
        <w:t>round letter</w:t>
      </w:r>
      <w:r>
        <w:t xml:space="preserve">, except for those in languages other than the body of text, which will be written in </w:t>
      </w:r>
      <w:r>
        <w:rPr>
          <w:i/>
          <w:color w:val="A6A6A6" w:themeColor="background1" w:themeShade="A6"/>
        </w:rPr>
        <w:t>italics</w:t>
      </w:r>
      <w:r>
        <w:t xml:space="preserve">. The guidelines of the 7th edition of the </w:t>
      </w:r>
      <w:r>
        <w:rPr>
          <w:i/>
          <w:iCs/>
        </w:rPr>
        <w:t>Publication Manual of the American Psychological Association</w:t>
      </w:r>
      <w:r>
        <w:t xml:space="preserve"> (APA) will</w:t>
      </w:r>
      <w:r w:rsidR="00263337">
        <w:t xml:space="preserve"> </w:t>
      </w:r>
      <w:r>
        <w:t xml:space="preserve">be followed. (Examples of APA are shown in Spanish, Catalan, and English at </w:t>
      </w:r>
      <w:hyperlink r:id="rId22" w:history="1">
        <w:r>
          <w:rPr>
            <w:rStyle w:val="Hipervnculo"/>
          </w:rPr>
          <w:t>https://revistes.ub.edu/index.php/teisel/about/submissions</w:t>
        </w:r>
      </w:hyperlink>
      <w:r>
        <w:t xml:space="preserve">). </w:t>
      </w:r>
    </w:p>
    <w:p w14:paraId="30534ABC" w14:textId="77777777" w:rsidR="001015FA" w:rsidRPr="00B91558" w:rsidRDefault="001015FA" w:rsidP="00770F9D">
      <w:pPr>
        <w:pStyle w:val="TEISEL"/>
      </w:pPr>
      <w:r>
        <w:t xml:space="preserve">A long quotation, which is longer than three lines, should be composed in a separate paragraph following these instructions: </w:t>
      </w:r>
    </w:p>
    <w:p w14:paraId="0666D21C" w14:textId="77777777" w:rsidR="001015FA" w:rsidRDefault="001015FA" w:rsidP="001015FA">
      <w:pPr>
        <w:spacing w:line="276" w:lineRule="auto"/>
        <w:ind w:left="709" w:right="709"/>
        <w:jc w:val="both"/>
        <w:rPr>
          <w:rFonts w:ascii="Perpetua" w:hAnsi="Perpetua" w:cs="Microsoft Sans Serif"/>
          <w:sz w:val="19"/>
          <w:szCs w:val="19"/>
        </w:rPr>
      </w:pPr>
      <w:r>
        <w:rPr>
          <w:rFonts w:ascii="Perpetua" w:hAnsi="Perpetua"/>
          <w:sz w:val="19"/>
        </w:rPr>
        <w:t xml:space="preserve">Example of a long quotation longer than three lines should be composed in a separate paragraph, always in accordance with APA 7th standards. </w:t>
      </w:r>
      <w:r>
        <w:rPr>
          <w:rFonts w:ascii="Perpetua" w:hAnsi="Perpetua"/>
          <w:color w:val="A6A6A6" w:themeColor="background1" w:themeShade="A6"/>
          <w:sz w:val="19"/>
        </w:rPr>
        <w:t>Size: 9.5 pts., 1.5 line spacing.</w:t>
      </w:r>
      <w:r>
        <w:rPr>
          <w:rFonts w:ascii="Perpetua" w:hAnsi="Perpetua"/>
          <w:sz w:val="19"/>
        </w:rPr>
        <w:t xml:space="preserve"> The paragraph margins will have a left and right indent of 1.25 cm. (Surname, Surname and Surname, 2017, p. 50) </w:t>
      </w:r>
    </w:p>
    <w:p w14:paraId="28C804BC" w14:textId="77777777" w:rsidR="004E257B" w:rsidRPr="00B91558" w:rsidRDefault="004E257B" w:rsidP="008F7DF5">
      <w:pPr>
        <w:spacing w:line="276" w:lineRule="auto"/>
        <w:ind w:left="709" w:right="709"/>
        <w:jc w:val="both"/>
        <w:rPr>
          <w:rFonts w:ascii="Perpetua" w:hAnsi="Perpetua" w:cs="Microsoft Sans Serif"/>
          <w:sz w:val="19"/>
          <w:szCs w:val="19"/>
        </w:rPr>
      </w:pPr>
    </w:p>
    <w:p w14:paraId="3D277068" w14:textId="03E14A9A" w:rsidR="004E257B" w:rsidRPr="00B91558" w:rsidRDefault="004E257B" w:rsidP="008F7DF5">
      <w:pPr>
        <w:spacing w:line="360" w:lineRule="auto"/>
        <w:jc w:val="both"/>
        <w:rPr>
          <w:rFonts w:ascii="Perpetua" w:hAnsi="Perpetua" w:cs="Microsoft Sans Serif"/>
          <w:sz w:val="22"/>
          <w:szCs w:val="22"/>
        </w:rPr>
      </w:pPr>
      <w:r>
        <w:rPr>
          <w:rFonts w:ascii="Perpetua" w:hAnsi="Perpetua"/>
          <w:sz w:val="22"/>
        </w:rPr>
        <w:t>URLs will always be preceded by http:// and will be activated as hyperlinks.</w:t>
      </w:r>
    </w:p>
    <w:p w14:paraId="172771DA" w14:textId="393EAD7E" w:rsidR="0005125D" w:rsidRPr="00EB2458" w:rsidRDefault="0005125D" w:rsidP="00AB216C">
      <w:pPr>
        <w:pStyle w:val="TEISEL-ttulo1"/>
        <w:rPr>
          <w:b w:val="0"/>
        </w:rPr>
      </w:pPr>
      <w:r>
        <w:t xml:space="preserve">2. Paragraph two </w:t>
      </w:r>
      <w:r>
        <w:rPr>
          <w:color w:val="A6A6A6" w:themeColor="background1" w:themeShade="A6"/>
        </w:rPr>
        <w:t>[size 12, bold, 1.15 line spacing, no previous spacing</w:t>
      </w:r>
      <w:r w:rsidR="00263337">
        <w:rPr>
          <w:color w:val="A6A6A6" w:themeColor="background1" w:themeShade="A6"/>
        </w:rPr>
        <w:t>,</w:t>
      </w:r>
      <w:r>
        <w:rPr>
          <w:color w:val="A6A6A6" w:themeColor="background1" w:themeShade="A6"/>
        </w:rPr>
        <w:t xml:space="preserve"> and </w:t>
      </w:r>
      <w:r w:rsidR="00263337">
        <w:rPr>
          <w:color w:val="A6A6A6" w:themeColor="background1" w:themeShade="A6"/>
        </w:rPr>
        <w:t>6-point</w:t>
      </w:r>
      <w:r w:rsidR="009417A9" w:rsidRPr="009417A9">
        <w:rPr>
          <w:color w:val="A6A6A6" w:themeColor="background1" w:themeShade="A6"/>
        </w:rPr>
        <w:t xml:space="preserve"> backspacing</w:t>
      </w:r>
      <w:r>
        <w:rPr>
          <w:color w:val="A6A6A6" w:themeColor="background1" w:themeShade="A6"/>
        </w:rPr>
        <w:t>].</w:t>
      </w:r>
    </w:p>
    <w:p w14:paraId="5F4776D5" w14:textId="6B0D9F2F" w:rsidR="00004E28" w:rsidRPr="00B91558" w:rsidRDefault="0088572E" w:rsidP="00770F9D">
      <w:pPr>
        <w:pStyle w:val="TEISEL"/>
        <w:ind w:firstLine="0"/>
      </w:pPr>
      <w:r>
        <w:t>Regarding the figures: They should be of the quality required for optimal reproduction. In the case of screenshots, special care should be taken to crop so that only the relevant information is reproduced and to take the capture from a screen with maximum definition. Authors are responsible for managing reproduction rights. Images will be presented and inserted in this document in the appropriate place. After acceptance of the article, the editorial team may request the author to send the images in jpg, eps, or tiff format, with a minimum resolution of 300 dpi pixels/inch.</w:t>
      </w:r>
    </w:p>
    <w:p w14:paraId="3E3134A2" w14:textId="19C629FD" w:rsidR="00F5534F" w:rsidRDefault="00C33258" w:rsidP="0059057E">
      <w:pPr>
        <w:pStyle w:val="TEISEL"/>
      </w:pPr>
      <w:r>
        <w:t xml:space="preserve">Both </w:t>
      </w:r>
      <w:r w:rsidRPr="0059057E">
        <w:t>tables</w:t>
      </w:r>
      <w:r>
        <w:t xml:space="preserve"> and figures must be numbered (each series with its consecutive numbering), shall be presented </w:t>
      </w:r>
      <w:r>
        <w:rPr>
          <w:highlight w:val="yellow"/>
        </w:rPr>
        <w:t>centered</w:t>
      </w:r>
      <w:r>
        <w:t xml:space="preserve"> and referenced with a </w:t>
      </w:r>
      <w:r>
        <w:rPr>
          <w:highlight w:val="yellow"/>
        </w:rPr>
        <w:t>legend</w:t>
      </w:r>
      <w:r>
        <w:t xml:space="preserve"> (also </w:t>
      </w:r>
      <w:r>
        <w:rPr>
          <w:highlight w:val="yellow"/>
        </w:rPr>
        <w:t>centered</w:t>
      </w:r>
      <w:r>
        <w:t xml:space="preserve">) </w:t>
      </w:r>
      <w:r>
        <w:rPr>
          <w:highlight w:val="yellow"/>
        </w:rPr>
        <w:t>placed before the figure or table</w:t>
      </w:r>
      <w:r>
        <w:t xml:space="preserve">, which contains the consecutive number of the figure or table, description, authorship and, if necessary, the </w:t>
      </w:r>
      <w:r>
        <w:rPr>
          <w:i/>
        </w:rPr>
        <w:t>copyright</w:t>
      </w:r>
      <w:r>
        <w:t xml:space="preserve">. They must be separated from the paragraph with a blank space. For the typography of the legends use </w:t>
      </w:r>
      <w:r>
        <w:rPr>
          <w:color w:val="A6A6A6" w:themeColor="background1" w:themeShade="A6"/>
          <w:sz w:val="18"/>
          <w:u w:val="single"/>
        </w:rPr>
        <w:t>[</w:t>
      </w:r>
      <w:r>
        <w:rPr>
          <w:i/>
          <w:color w:val="A6A6A6" w:themeColor="background1" w:themeShade="A6"/>
          <w:sz w:val="18"/>
        </w:rPr>
        <w:t>size 9, 1.5 line spacing, italics</w:t>
      </w:r>
      <w:r>
        <w:rPr>
          <w:color w:val="A6A6A6" w:themeColor="background1" w:themeShade="A6"/>
          <w:sz w:val="18"/>
        </w:rPr>
        <w:t>]</w:t>
      </w:r>
      <w:r>
        <w:t xml:space="preserve">. The word “Table” and “Figure”, as well as the order number, should be in </w:t>
      </w:r>
      <w:r>
        <w:rPr>
          <w:sz w:val="18"/>
        </w:rPr>
        <w:t>[</w:t>
      </w:r>
      <w:r>
        <w:rPr>
          <w:b/>
          <w:color w:val="A6A6A6" w:themeColor="background1" w:themeShade="A6"/>
          <w:sz w:val="18"/>
        </w:rPr>
        <w:t>size 9, round, bold</w:t>
      </w:r>
      <w:r>
        <w:rPr>
          <w:sz w:val="18"/>
        </w:rPr>
        <w:t>]</w:t>
      </w:r>
      <w:r>
        <w:t>. Authors are encouraged to consult articles published in TEISEL to see different examples of tables and figures.</w:t>
      </w:r>
    </w:p>
    <w:p w14:paraId="5945876F" w14:textId="77777777" w:rsidR="00F5534F" w:rsidRPr="00B91558" w:rsidRDefault="00F5534F" w:rsidP="008F7DF5">
      <w:pPr>
        <w:spacing w:line="360" w:lineRule="auto"/>
        <w:ind w:firstLine="709"/>
        <w:jc w:val="both"/>
        <w:rPr>
          <w:rFonts w:ascii="Perpetua" w:hAnsi="Perpetua" w:cs="Microsoft Sans Serif"/>
          <w:bCs/>
          <w:sz w:val="26"/>
          <w:szCs w:val="26"/>
        </w:rPr>
      </w:pPr>
    </w:p>
    <w:p w14:paraId="6A9A441D" w14:textId="05CD1E77" w:rsidR="007F11AA" w:rsidRPr="00EB2458" w:rsidRDefault="007F11AA" w:rsidP="001043E7">
      <w:pPr>
        <w:pStyle w:val="TEISEL-ttulo1"/>
        <w:rPr>
          <w:bCs/>
          <w:color w:val="A6A6A6" w:themeColor="background1" w:themeShade="A6"/>
        </w:rPr>
      </w:pPr>
      <w:r>
        <w:t xml:space="preserve">Conclusions </w:t>
      </w:r>
      <w:r>
        <w:rPr>
          <w:color w:val="A6A6A6" w:themeColor="background1" w:themeShade="A6"/>
        </w:rPr>
        <w:t>[size 12, bold, 1.15 line spacing; no previous spacing, 6 pts. leading and</w:t>
      </w:r>
      <w:r w:rsidR="00774B42">
        <w:rPr>
          <w:color w:val="A6A6A6" w:themeColor="background1" w:themeShade="A6"/>
        </w:rPr>
        <w:t xml:space="preserve"> </w:t>
      </w:r>
      <w:r w:rsidR="009417A9" w:rsidRPr="009417A9">
        <w:rPr>
          <w:color w:val="A6A6A6" w:themeColor="background1" w:themeShade="A6"/>
        </w:rPr>
        <w:t>backspacing</w:t>
      </w:r>
      <w:r>
        <w:rPr>
          <w:color w:val="A6A6A6" w:themeColor="background1" w:themeShade="A6"/>
        </w:rPr>
        <w:t xml:space="preserve">]. </w:t>
      </w:r>
    </w:p>
    <w:p w14:paraId="1BA26C39" w14:textId="6F8E8DA5" w:rsidR="00EB2458" w:rsidRPr="00BE75E3" w:rsidRDefault="00EB2458" w:rsidP="008F7DF5">
      <w:pPr>
        <w:spacing w:line="360" w:lineRule="auto"/>
        <w:jc w:val="both"/>
        <w:rPr>
          <w:rFonts w:ascii="Perpetua" w:hAnsi="Perpetua" w:cs="Microsoft Sans Serif"/>
          <w:color w:val="A6A6A6" w:themeColor="background1" w:themeShade="A6"/>
          <w:sz w:val="22"/>
          <w:szCs w:val="22"/>
        </w:rPr>
      </w:pPr>
      <w:r>
        <w:rPr>
          <w:rFonts w:ascii="Perpetua" w:hAnsi="Perpetua"/>
          <w:color w:val="A6A6A6" w:themeColor="background1" w:themeShade="A6"/>
          <w:sz w:val="22"/>
        </w:rPr>
        <w:t>[size 11, etc.]</w:t>
      </w:r>
    </w:p>
    <w:p w14:paraId="1BAD57D2" w14:textId="77777777" w:rsidR="00AB34F8" w:rsidRPr="00BE75E3" w:rsidRDefault="00AB34F8" w:rsidP="00AB34F8">
      <w:pPr>
        <w:spacing w:line="360" w:lineRule="auto"/>
        <w:ind w:left="709"/>
        <w:jc w:val="both"/>
        <w:rPr>
          <w:rFonts w:ascii="Perpetua" w:hAnsi="Perpetua" w:cs="Microsoft Sans Serif"/>
          <w:sz w:val="22"/>
          <w:szCs w:val="22"/>
        </w:rPr>
      </w:pPr>
    </w:p>
    <w:p w14:paraId="640EE290" w14:textId="5F3709AE" w:rsidR="00AB34F8" w:rsidRPr="001B2AC7" w:rsidRDefault="00AB34F8" w:rsidP="0059057E">
      <w:pPr>
        <w:pStyle w:val="TEISEL-ttulo11"/>
      </w:pPr>
      <w:r>
        <w:t xml:space="preserve">Acknowledgements </w:t>
      </w:r>
      <w:r w:rsidRPr="003A7274">
        <w:rPr>
          <w:color w:val="A6A6A6" w:themeColor="background1" w:themeShade="A6"/>
        </w:rPr>
        <w:t xml:space="preserve">(optional) </w:t>
      </w:r>
      <w:r w:rsidRPr="0059057E">
        <w:rPr>
          <w:color w:val="A6A6A6" w:themeColor="background1" w:themeShade="A6"/>
        </w:rPr>
        <w:t>[size 11, bold, 1.15 line spacing; no previous spacing and 6</w:t>
      </w:r>
      <w:r w:rsidR="00774B42" w:rsidRPr="0059057E">
        <w:rPr>
          <w:color w:val="A6A6A6" w:themeColor="background1" w:themeShade="A6"/>
        </w:rPr>
        <w:t>-</w:t>
      </w:r>
      <w:r w:rsidR="009417A9" w:rsidRPr="0059057E">
        <w:rPr>
          <w:color w:val="A6A6A6" w:themeColor="background1" w:themeShade="A6"/>
        </w:rPr>
        <w:t>point backspacing</w:t>
      </w:r>
      <w:r w:rsidRPr="0059057E">
        <w:rPr>
          <w:color w:val="A6A6A6" w:themeColor="background1" w:themeShade="A6"/>
        </w:rPr>
        <w:t xml:space="preserve">] </w:t>
      </w:r>
    </w:p>
    <w:p w14:paraId="2A168EE6" w14:textId="77777777" w:rsidR="00AB34F8" w:rsidRPr="00BE75E3" w:rsidRDefault="00AB34F8" w:rsidP="00AB34F8">
      <w:pPr>
        <w:spacing w:line="360" w:lineRule="auto"/>
        <w:jc w:val="both"/>
        <w:rPr>
          <w:rFonts w:ascii="Perpetua" w:hAnsi="Perpetua" w:cs="Microsoft Sans Serif"/>
          <w:color w:val="A6A6A6" w:themeColor="background1" w:themeShade="A6"/>
          <w:sz w:val="22"/>
          <w:szCs w:val="22"/>
        </w:rPr>
      </w:pPr>
      <w:r>
        <w:rPr>
          <w:rFonts w:ascii="Perpetua" w:hAnsi="Perpetua"/>
          <w:color w:val="A6A6A6" w:themeColor="background1" w:themeShade="A6"/>
          <w:sz w:val="22"/>
        </w:rPr>
        <w:t>[Text in size 11, etc.]</w:t>
      </w:r>
    </w:p>
    <w:p w14:paraId="20E478A8" w14:textId="77777777" w:rsidR="00AB34F8" w:rsidRPr="00BE75E3" w:rsidRDefault="00AB34F8" w:rsidP="00AB34F8">
      <w:pPr>
        <w:spacing w:line="360" w:lineRule="auto"/>
        <w:jc w:val="both"/>
        <w:rPr>
          <w:rFonts w:ascii="Perpetua" w:hAnsi="Perpetua" w:cs="Microsoft Sans Serif"/>
          <w:sz w:val="22"/>
          <w:szCs w:val="22"/>
        </w:rPr>
      </w:pPr>
    </w:p>
    <w:p w14:paraId="7BF2C55C" w14:textId="5F3B4FE9" w:rsidR="00F272A9" w:rsidRPr="00976DCF" w:rsidRDefault="00F272A9" w:rsidP="003A7274">
      <w:pPr>
        <w:pStyle w:val="TEISEL-ttulo1"/>
        <w:rPr>
          <w:bCs/>
        </w:rPr>
      </w:pPr>
      <w:r>
        <w:t xml:space="preserve">References </w:t>
      </w:r>
      <w:r w:rsidRPr="003A7274">
        <w:rPr>
          <w:color w:val="A6A6A6" w:themeColor="background1" w:themeShade="A6"/>
        </w:rPr>
        <w:t>[size 12, bo</w:t>
      </w:r>
      <w:bookmarkStart w:id="0" w:name="_GoBack"/>
      <w:bookmarkEnd w:id="0"/>
      <w:r w:rsidRPr="003A7274">
        <w:rPr>
          <w:color w:val="A6A6A6" w:themeColor="background1" w:themeShade="A6"/>
        </w:rPr>
        <w:t>ld, 1.15 line spacing; no previous spacing, 6 pts. leading and backspacing.]</w:t>
      </w:r>
    </w:p>
    <w:p w14:paraId="47D96CC4" w14:textId="08893F2D" w:rsidR="00503340" w:rsidRDefault="00503340" w:rsidP="00132259">
      <w:pPr>
        <w:pStyle w:val="TEISEL-biblio"/>
        <w:rPr>
          <w:color w:val="A6A6A6" w:themeColor="background1" w:themeShade="A6"/>
        </w:rPr>
      </w:pPr>
      <w:r>
        <w:t xml:space="preserve">The guidelines of the 7th edition of the </w:t>
      </w:r>
      <w:r>
        <w:rPr>
          <w:i/>
          <w:iCs/>
        </w:rPr>
        <w:t xml:space="preserve">Publication Manual of the American Psychological Association </w:t>
      </w:r>
      <w:r>
        <w:t xml:space="preserve">(APA 7) should be followed, but the </w:t>
      </w:r>
      <w:r>
        <w:rPr>
          <w:highlight w:val="yellow"/>
        </w:rPr>
        <w:t>full name of the authors (not just the initial)</w:t>
      </w:r>
      <w:r>
        <w:t xml:space="preserve"> should be given</w:t>
      </w:r>
      <w:r w:rsidRPr="00774B42">
        <w:t xml:space="preserve">. </w:t>
      </w:r>
      <w:r>
        <w:t xml:space="preserve">A semicolon should always </w:t>
      </w:r>
      <w:r>
        <w:rPr>
          <w:highlight w:val="yellow"/>
        </w:rPr>
        <w:t>be used</w:t>
      </w:r>
      <w:r>
        <w:t xml:space="preserve"> to separate the authors (thus avoiding the conjunction). The DOI (or, if not, the access URL) must be indicated for all references accessible online. </w:t>
      </w:r>
      <w:r>
        <w:rPr>
          <w:color w:val="A6A6A6" w:themeColor="background1" w:themeShade="A6"/>
        </w:rPr>
        <w:t>[size 11, French indent, single line spacing, 6</w:t>
      </w:r>
      <w:r w:rsidR="00774B42">
        <w:rPr>
          <w:color w:val="A6A6A6" w:themeColor="background1" w:themeShade="A6"/>
        </w:rPr>
        <w:t xml:space="preserve"> </w:t>
      </w:r>
      <w:r>
        <w:rPr>
          <w:color w:val="A6A6A6" w:themeColor="background1" w:themeShade="A6"/>
        </w:rPr>
        <w:t>spaces between paragraphs]</w:t>
      </w:r>
    </w:p>
    <w:p w14:paraId="7B2E86DF" w14:textId="14495F2B" w:rsidR="00503340" w:rsidRDefault="00503340" w:rsidP="001F0F8D">
      <w:pPr>
        <w:pStyle w:val="TEISEL-biblio"/>
      </w:pPr>
      <w:r>
        <w:t>McEnery, Tony and Hardie, Andrew (2012). Corpus Linguistics: Method, theory</w:t>
      </w:r>
      <w:r w:rsidR="00774B42">
        <w:t>,</w:t>
      </w:r>
      <w:r>
        <w:t xml:space="preserve"> and practice. Cambridge University Press.</w:t>
      </w:r>
    </w:p>
    <w:p w14:paraId="42F919E3" w14:textId="77777777" w:rsidR="00503340" w:rsidRPr="0020391D" w:rsidRDefault="00503340" w:rsidP="001F0F8D">
      <w:pPr>
        <w:pStyle w:val="TEISEL-biblio"/>
      </w:pPr>
      <w:r>
        <w:t xml:space="preserve">Greifeneder, Elke; Pontis, Sheila; Blandford, Ann; Attalla, Hesham; Neal, David; Schlebbe, Kirsten (2018). Researchers’ attitudes toward the use of social networking sites. Journal of Documentation, 74(1), 119-136. </w:t>
      </w:r>
      <w:hyperlink r:id="rId23" w:history="1">
        <w:r>
          <w:rPr>
            <w:rStyle w:val="Hipervnculo"/>
          </w:rPr>
          <w:t>https://doi.org/10.1108/JD-04-2017-0051</w:t>
        </w:r>
      </w:hyperlink>
      <w:r>
        <w:t xml:space="preserve"> </w:t>
      </w:r>
    </w:p>
    <w:p w14:paraId="27F0DADA" w14:textId="0FC2FC6B" w:rsidR="00B32450" w:rsidRDefault="00B32450" w:rsidP="001F0F8D">
      <w:pPr>
        <w:pStyle w:val="TEISEL-biblio"/>
      </w:pPr>
      <w:r>
        <w:t>Abbreviations must conform to the rules for each language (for example: “pp.” in English and Spanish; “p.” in Catalan, etc.). Prepositions should also be adapted to the language in which the article is written (“en”, “in”, etc.).</w:t>
      </w:r>
    </w:p>
    <w:p w14:paraId="251D4CD3" w14:textId="268A6FD4" w:rsidR="00470B6D" w:rsidRDefault="00470B6D" w:rsidP="001F0F8D">
      <w:pPr>
        <w:pStyle w:val="TEISEL-biblio"/>
      </w:pPr>
      <w:r>
        <w:t>Please consult articles and reviews published in TEISEL to see different examples of citations and bibliography.</w:t>
      </w:r>
    </w:p>
    <w:p w14:paraId="0456E079" w14:textId="5DD4A27A" w:rsidR="002C03BD" w:rsidRDefault="002C03BD" w:rsidP="001F0F8D">
      <w:pPr>
        <w:pStyle w:val="TEISEL-biblio"/>
      </w:pPr>
      <w:r>
        <w:t>Examples of APA in Spanish, Catalan</w:t>
      </w:r>
      <w:r w:rsidR="00774B42">
        <w:t>,</w:t>
      </w:r>
      <w:r>
        <w:t xml:space="preserve"> and English are shown at </w:t>
      </w:r>
      <w:hyperlink r:id="rId24" w:history="1">
        <w:r>
          <w:rPr>
            <w:rStyle w:val="Hipervnculo"/>
          </w:rPr>
          <w:t>https://revistes.ub.edu/index.php/teisel/ about/submissions</w:t>
        </w:r>
      </w:hyperlink>
    </w:p>
    <w:sectPr w:rsidR="002C03BD" w:rsidSect="00942DFF">
      <w:headerReference w:type="even" r:id="rId25"/>
      <w:headerReference w:type="default" r:id="rId26"/>
      <w:footerReference w:type="even" r:id="rId27"/>
      <w:footerReference w:type="default" r:id="rId28"/>
      <w:pgSz w:w="11900" w:h="16840"/>
      <w:pgMar w:top="2427" w:right="1134" w:bottom="1928" w:left="1418" w:header="90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CDA69" w14:textId="77777777" w:rsidR="009837F4" w:rsidRDefault="009837F4" w:rsidP="00FB02D7">
      <w:r>
        <w:separator/>
      </w:r>
    </w:p>
  </w:endnote>
  <w:endnote w:type="continuationSeparator" w:id="0">
    <w:p w14:paraId="5FB4AFAA" w14:textId="77777777" w:rsidR="009837F4" w:rsidRDefault="009837F4" w:rsidP="00FB02D7">
      <w:r>
        <w:continuationSeparator/>
      </w:r>
    </w:p>
  </w:endnote>
  <w:endnote w:type="continuationNotice" w:id="1">
    <w:p w14:paraId="47ED39A7" w14:textId="77777777" w:rsidR="009837F4" w:rsidRDefault="00983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topia SC">
    <w:altName w:val="Cambria"/>
    <w:panose1 w:val="020B0604020202020204"/>
    <w:charset w:val="4D"/>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Univers 45 Light">
    <w:altName w:val="Calibri"/>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A7E91" w14:textId="77777777" w:rsidR="00480477" w:rsidRDefault="00480477" w:rsidP="00FA57D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665F28" w14:textId="77777777" w:rsidR="00480477" w:rsidRDefault="009837F4" w:rsidP="006D0E71">
    <w:pPr>
      <w:pStyle w:val="Piedepgina"/>
      <w:ind w:firstLine="360"/>
    </w:pPr>
    <w:sdt>
      <w:sdtPr>
        <w:id w:val="1105465915"/>
        <w:temporary/>
        <w:showingPlcHdr/>
      </w:sdtPr>
      <w:sdtEndPr/>
      <w:sdtContent>
        <w:r w:rsidR="00950074">
          <w:t>[Type text]</w:t>
        </w:r>
      </w:sdtContent>
    </w:sdt>
    <w:r w:rsidR="00950074">
      <w:ptab w:relativeTo="margin" w:alignment="center" w:leader="none"/>
    </w:r>
    <w:sdt>
      <w:sdtPr>
        <w:id w:val="-1612274559"/>
        <w:temporary/>
        <w:showingPlcHdr/>
      </w:sdtPr>
      <w:sdtEndPr/>
      <w:sdtContent>
        <w:r w:rsidR="00950074">
          <w:t>[Type text]</w:t>
        </w:r>
      </w:sdtContent>
    </w:sdt>
    <w:r w:rsidR="00950074">
      <w:ptab w:relativeTo="margin" w:alignment="right" w:leader="none"/>
    </w:r>
    <w:sdt>
      <w:sdtPr>
        <w:id w:val="1347757134"/>
        <w:temporary/>
        <w:showingPlcHdr/>
      </w:sdtPr>
      <w:sdtEndPr/>
      <w:sdtContent>
        <w:r w:rsidR="0095007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Perpetua" w:hAnsi="Perpetua"/>
        <w:sz w:val="16"/>
        <w:szCs w:val="16"/>
      </w:rPr>
      <w:id w:val="115423858"/>
      <w:docPartObj>
        <w:docPartGallery w:val="Page Numbers (Bottom of Page)"/>
        <w:docPartUnique/>
      </w:docPartObj>
    </w:sdtPr>
    <w:sdtEndPr>
      <w:rPr>
        <w:rStyle w:val="Nmerodepgina"/>
      </w:rPr>
    </w:sdtEndPr>
    <w:sdtContent>
      <w:p w14:paraId="609F2298" w14:textId="0B6552AF" w:rsidR="00480477" w:rsidRPr="00FA57DA" w:rsidRDefault="00480477" w:rsidP="008B7005">
        <w:pPr>
          <w:pStyle w:val="Piedepgina"/>
          <w:framePr w:vSpace="142" w:wrap="notBeside" w:vAnchor="text" w:hAnchor="page" w:x="5955" w:y="-379"/>
          <w:rPr>
            <w:rStyle w:val="Nmerodepgina"/>
            <w:rFonts w:ascii="Perpetua" w:hAnsi="Perpetua"/>
            <w:sz w:val="16"/>
            <w:szCs w:val="16"/>
          </w:rPr>
        </w:pPr>
        <w:r w:rsidRPr="00FA57DA">
          <w:rPr>
            <w:rStyle w:val="Nmerodepgina"/>
            <w:rFonts w:ascii="Perpetua" w:hAnsi="Perpetua"/>
            <w:sz w:val="16"/>
          </w:rPr>
          <w:fldChar w:fldCharType="begin"/>
        </w:r>
        <w:r w:rsidRPr="00FA57DA">
          <w:rPr>
            <w:rStyle w:val="Nmerodepgina"/>
            <w:rFonts w:ascii="Perpetua" w:hAnsi="Perpetua"/>
            <w:sz w:val="16"/>
          </w:rPr>
          <w:instrText xml:space="preserve"> PAGE </w:instrText>
        </w:r>
        <w:r w:rsidRPr="00FA57DA">
          <w:rPr>
            <w:rStyle w:val="Nmerodepgina"/>
            <w:rFonts w:ascii="Perpetua" w:hAnsi="Perpetua"/>
            <w:sz w:val="16"/>
          </w:rPr>
          <w:fldChar w:fldCharType="separate"/>
        </w:r>
        <w:r w:rsidRPr="00FA57DA">
          <w:rPr>
            <w:rStyle w:val="Nmerodepgina"/>
            <w:rFonts w:ascii="Perpetua" w:hAnsi="Perpetua"/>
            <w:sz w:val="16"/>
          </w:rPr>
          <w:t>27</w:t>
        </w:r>
        <w:r w:rsidRPr="00FA57DA">
          <w:rPr>
            <w:rStyle w:val="Nmerodepgina"/>
            <w:rFonts w:ascii="Perpetua" w:hAnsi="Perpetua"/>
            <w:sz w:val="16"/>
          </w:rPr>
          <w:fldChar w:fldCharType="end"/>
        </w:r>
      </w:p>
    </w:sdtContent>
  </w:sdt>
  <w:tbl>
    <w:tblPr>
      <w:tblStyle w:val="Tablaconcuadrcula"/>
      <w:tblW w:w="9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7"/>
      <w:gridCol w:w="8487"/>
    </w:tblGrid>
    <w:tr w:rsidR="00480477" w:rsidRPr="00722879" w14:paraId="345154C3" w14:textId="77777777" w:rsidTr="00FB0786">
      <w:tc>
        <w:tcPr>
          <w:tcW w:w="586" w:type="dxa"/>
        </w:tcPr>
        <w:p w14:paraId="5B14CB87" w14:textId="3408C89F" w:rsidR="00480477" w:rsidRPr="00722879" w:rsidRDefault="00480477" w:rsidP="008B7005">
          <w:pPr>
            <w:jc w:val="both"/>
            <w:rPr>
              <w:rFonts w:ascii="Perpetua" w:eastAsia="Times New Roman" w:hAnsi="Perpetua"/>
              <w:color w:val="A6A6A6" w:themeColor="background1" w:themeShade="A6"/>
              <w:sz w:val="18"/>
              <w:szCs w:val="18"/>
            </w:rPr>
          </w:pPr>
          <w:r w:rsidRPr="00722879">
            <w:rPr>
              <w:rFonts w:ascii="Perpetua" w:eastAsia="Times New Roman" w:hAnsi="Perpetua"/>
              <w:color w:val="A6A6A6" w:themeColor="background1" w:themeShade="A6"/>
              <w:sz w:val="18"/>
            </w:rPr>
            <w:fldChar w:fldCharType="begin"/>
          </w:r>
          <w:r w:rsidRPr="00722879">
            <w:rPr>
              <w:rFonts w:ascii="Perpetua" w:eastAsia="Times New Roman" w:hAnsi="Perpetua"/>
              <w:color w:val="A6A6A6" w:themeColor="background1" w:themeShade="A6"/>
              <w:sz w:val="18"/>
            </w:rPr>
            <w:instrText xml:space="preserve"> INCLUDEPICTURE "https://upload.wikimedia.org/wikipedia/commons/5/5b/Cc-by-icon.png" \* MERGEFORMATINET </w:instrText>
          </w:r>
          <w:r w:rsidRPr="00722879">
            <w:rPr>
              <w:rFonts w:ascii="Perpetua" w:eastAsia="Times New Roman" w:hAnsi="Perpetua"/>
              <w:color w:val="A6A6A6" w:themeColor="background1" w:themeShade="A6"/>
              <w:sz w:val="18"/>
            </w:rPr>
            <w:fldChar w:fldCharType="separate"/>
          </w:r>
          <w:r>
            <w:rPr>
              <w:rFonts w:ascii="Perpetua" w:hAnsi="Perpetua"/>
              <w:noProof/>
              <w:color w:val="A6A6A6" w:themeColor="background1" w:themeShade="A6"/>
              <w:sz w:val="18"/>
            </w:rPr>
            <w:drawing>
              <wp:inline distT="0" distB="0" distL="0" distR="0" wp14:anchorId="500558E6" wp14:editId="783040EC">
                <wp:extent cx="305748" cy="1072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449" cy="183610"/>
                        </a:xfrm>
                        <a:prstGeom prst="rect">
                          <a:avLst/>
                        </a:prstGeom>
                        <a:noFill/>
                        <a:ln>
                          <a:noFill/>
                        </a:ln>
                      </pic:spPr>
                    </pic:pic>
                  </a:graphicData>
                </a:graphic>
              </wp:inline>
            </w:drawing>
          </w:r>
          <w:r w:rsidRPr="00722879">
            <w:rPr>
              <w:rFonts w:ascii="Perpetua" w:eastAsia="Times New Roman" w:hAnsi="Perpetua"/>
              <w:color w:val="A6A6A6" w:themeColor="background1" w:themeShade="A6"/>
              <w:sz w:val="18"/>
            </w:rPr>
            <w:fldChar w:fldCharType="end"/>
          </w:r>
        </w:p>
      </w:tc>
      <w:tc>
        <w:tcPr>
          <w:tcW w:w="8598" w:type="dxa"/>
        </w:tcPr>
        <w:p w14:paraId="4A888987" w14:textId="1E44618A" w:rsidR="00480477" w:rsidRPr="001A2D4F" w:rsidRDefault="00480477" w:rsidP="00FB0786">
          <w:pPr>
            <w:jc w:val="both"/>
            <w:rPr>
              <w:rFonts w:ascii="Perpetua" w:eastAsia="Times New Roman" w:hAnsi="Perpetua"/>
              <w:color w:val="A6A6A6" w:themeColor="background1" w:themeShade="A6"/>
              <w:sz w:val="18"/>
              <w:szCs w:val="18"/>
            </w:rPr>
          </w:pPr>
          <w:r>
            <w:rPr>
              <w:rFonts w:ascii="Perpetua" w:hAnsi="Perpetua"/>
              <w:color w:val="A6A6A6" w:themeColor="background1" w:themeShade="A6"/>
              <w:sz w:val="18"/>
            </w:rPr>
            <w:t xml:space="preserve">Surame, Name; Surname, Name; Surname, Name (year). Article Title: Subtitle. </w:t>
          </w:r>
          <w:r>
            <w:rPr>
              <w:rFonts w:ascii="Perpetua" w:hAnsi="Perpetua"/>
              <w:i/>
              <w:color w:val="A6A6A6" w:themeColor="background1" w:themeShade="A6"/>
              <w:sz w:val="18"/>
            </w:rPr>
            <w:t>TEISEL. Tecnologías para la investigación en segundas lenguas</w:t>
          </w:r>
          <w:r>
            <w:rPr>
              <w:rFonts w:ascii="Perpetua" w:hAnsi="Perpetua"/>
              <w:color w:val="A6A6A6" w:themeColor="background1" w:themeShade="A6"/>
              <w:sz w:val="18"/>
            </w:rPr>
            <w:t>, # ,Article e-, #-#. http://doi.org/### (DOI) (data marked with # will be entered by the editing team)</w:t>
          </w:r>
        </w:p>
        <w:p w14:paraId="32EC5192" w14:textId="77777777" w:rsidR="00480477" w:rsidRPr="001A2D4F" w:rsidRDefault="00480477" w:rsidP="00E84497">
          <w:pPr>
            <w:jc w:val="both"/>
            <w:rPr>
              <w:rFonts w:ascii="Perpetua" w:eastAsia="Times New Roman" w:hAnsi="Perpetua"/>
              <w:color w:val="A6A6A6" w:themeColor="background1" w:themeShade="A6"/>
              <w:sz w:val="10"/>
              <w:szCs w:val="10"/>
              <w:lang w:eastAsia="es-ES_tradnl"/>
            </w:rPr>
          </w:pPr>
        </w:p>
        <w:p w14:paraId="47D0E797" w14:textId="4EB4AEAD" w:rsidR="00480477" w:rsidRPr="00722879" w:rsidRDefault="00480477" w:rsidP="00E84497">
          <w:pPr>
            <w:jc w:val="both"/>
            <w:rPr>
              <w:rFonts w:ascii="Perpetua" w:eastAsia="Times New Roman" w:hAnsi="Perpetua"/>
              <w:color w:val="A6A6A6" w:themeColor="background1" w:themeShade="A6"/>
              <w:sz w:val="18"/>
              <w:szCs w:val="18"/>
            </w:rPr>
          </w:pPr>
          <w:r>
            <w:rPr>
              <w:rFonts w:ascii="Perpetua" w:hAnsi="Perpetua"/>
              <w:color w:val="A6A6A6" w:themeColor="background1" w:themeShade="A6"/>
              <w:sz w:val="16"/>
            </w:rPr>
            <w:t>© the author | Reception: ##/##/####   |   Review: ##/##/####| Acceptance: ##/##/####| Publication: ##/##/####</w:t>
          </w:r>
        </w:p>
      </w:tc>
    </w:tr>
  </w:tbl>
  <w:p w14:paraId="3712E568" w14:textId="77777777" w:rsidR="00480477" w:rsidRPr="00722879" w:rsidRDefault="00480477" w:rsidP="00E86788">
    <w:pPr>
      <w:pStyle w:val="Piedepgina"/>
      <w:rPr>
        <w:rFonts w:ascii="Perpetua" w:hAnsi="Perpetu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3468C" w14:textId="77777777" w:rsidR="009837F4" w:rsidRDefault="009837F4" w:rsidP="00FB02D7">
      <w:r>
        <w:separator/>
      </w:r>
    </w:p>
  </w:footnote>
  <w:footnote w:type="continuationSeparator" w:id="0">
    <w:p w14:paraId="6B77F7E6" w14:textId="77777777" w:rsidR="009837F4" w:rsidRDefault="009837F4" w:rsidP="00FB02D7">
      <w:r>
        <w:continuationSeparator/>
      </w:r>
    </w:p>
  </w:footnote>
  <w:footnote w:type="continuationNotice" w:id="1">
    <w:p w14:paraId="413F5E00" w14:textId="77777777" w:rsidR="009837F4" w:rsidRDefault="009837F4"/>
  </w:footnote>
  <w:footnote w:id="2">
    <w:p w14:paraId="57DCA6A2" w14:textId="0CF4DF4A" w:rsidR="00480477" w:rsidRPr="00A17D94" w:rsidRDefault="00480477" w:rsidP="004952CC">
      <w:pPr>
        <w:pStyle w:val="TEISEL-notaalpie"/>
        <w:rPr>
          <w:rFonts w:cs="Times New Roman"/>
        </w:rPr>
      </w:pPr>
      <w:r>
        <w:rPr>
          <w:rStyle w:val="Refdenotaalpie"/>
          <w:rFonts w:cs="Times New Roman"/>
        </w:rPr>
        <w:footnoteRef/>
      </w:r>
      <w:r>
        <w:t xml:space="preserve"> Footnotes </w:t>
      </w:r>
      <w:r w:rsidRPr="004952CC">
        <w:rPr>
          <w:color w:val="A6A6A6" w:themeColor="background1" w:themeShade="A6"/>
        </w:rPr>
        <w:t>in size 9; single spacing; 3 pt</w:t>
      </w:r>
      <w:r w:rsidR="008B7B7C" w:rsidRPr="004952CC">
        <w:rPr>
          <w:color w:val="A6A6A6" w:themeColor="background1" w:themeShade="A6"/>
        </w:rPr>
        <w:t>s.</w:t>
      </w:r>
      <w:r w:rsidRPr="004952CC">
        <w:rPr>
          <w:color w:val="A6A6A6" w:themeColor="background1" w:themeShade="A6"/>
        </w:rPr>
        <w:t xml:space="preserve"> back. </w:t>
      </w:r>
    </w:p>
  </w:footnote>
  <w:footnote w:id="3">
    <w:p w14:paraId="46F18458" w14:textId="30CE3615" w:rsidR="00480477" w:rsidRPr="00A17D94" w:rsidRDefault="00480477" w:rsidP="004952CC">
      <w:pPr>
        <w:pStyle w:val="TEISEL-notaalpie"/>
        <w:rPr>
          <w:rFonts w:cs="Times New Roman"/>
        </w:rPr>
      </w:pPr>
      <w:r>
        <w:rPr>
          <w:rStyle w:val="Refdenotaalpie"/>
          <w:rFonts w:cs="Times New Roman"/>
        </w:rPr>
        <w:footnoteRef/>
      </w:r>
      <w:r>
        <w:t xml:space="preserve"> Footnotes </w:t>
      </w:r>
      <w:r w:rsidRPr="004952CC">
        <w:rPr>
          <w:color w:val="A6A6A6" w:themeColor="background1" w:themeShade="A6"/>
        </w:rPr>
        <w:t>in size 9; single spacing; 3 pt</w:t>
      </w:r>
      <w:r w:rsidR="008B7B7C" w:rsidRPr="004952CC">
        <w:rPr>
          <w:color w:val="A6A6A6" w:themeColor="background1" w:themeShade="A6"/>
        </w:rPr>
        <w:t>s.</w:t>
      </w:r>
      <w:r w:rsidRPr="004952CC">
        <w:rPr>
          <w:color w:val="A6A6A6" w:themeColor="background1" w:themeShade="A6"/>
        </w:rPr>
        <w:t xml:space="preserve"> back.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08490" w14:textId="77777777" w:rsidR="00480477" w:rsidRDefault="009837F4">
    <w:pPr>
      <w:pStyle w:val="Encabezado"/>
    </w:pPr>
    <w:sdt>
      <w:sdtPr>
        <w:id w:val="171999623"/>
        <w:temporary/>
        <w:showingPlcHdr/>
      </w:sdtPr>
      <w:sdtEndPr/>
      <w:sdtContent>
        <w:r w:rsidR="00950074">
          <w:t>[Type text]</w:t>
        </w:r>
      </w:sdtContent>
    </w:sdt>
    <w:r w:rsidR="00950074">
      <w:ptab w:relativeTo="margin" w:alignment="center" w:leader="none"/>
    </w:r>
    <w:sdt>
      <w:sdtPr>
        <w:id w:val="171999624"/>
        <w:temporary/>
        <w:showingPlcHdr/>
      </w:sdtPr>
      <w:sdtEndPr/>
      <w:sdtContent>
        <w:r w:rsidR="00950074">
          <w:t>[Type text]</w:t>
        </w:r>
      </w:sdtContent>
    </w:sdt>
    <w:r w:rsidR="00950074">
      <w:ptab w:relativeTo="margin" w:alignment="right" w:leader="none"/>
    </w:r>
    <w:sdt>
      <w:sdtPr>
        <w:id w:val="171999625"/>
        <w:temporary/>
        <w:showingPlcHdr/>
      </w:sdtPr>
      <w:sdtEndPr/>
      <w:sdtContent>
        <w:r w:rsidR="00950074">
          <w:t>[Type text]</w:t>
        </w:r>
      </w:sdtContent>
    </w:sdt>
  </w:p>
  <w:p w14:paraId="3F1A7855" w14:textId="77777777" w:rsidR="00480477" w:rsidRDefault="004804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452" w:type="dxa"/>
      <w:tblBorders>
        <w:top w:val="none" w:sz="0" w:space="0" w:color="auto"/>
        <w:left w:val="none" w:sz="0" w:space="0" w:color="auto"/>
        <w:bottom w:val="none" w:sz="0" w:space="0" w:color="auto"/>
        <w:right w:val="none" w:sz="0" w:space="0" w:color="auto"/>
        <w:insideV w:val="none" w:sz="0" w:space="0" w:color="auto"/>
      </w:tblBorders>
      <w:tblLayout w:type="fixed"/>
      <w:tblLook w:val="0620" w:firstRow="1" w:lastRow="0" w:firstColumn="0" w:lastColumn="0" w:noHBand="1" w:noVBand="1"/>
    </w:tblPr>
    <w:tblGrid>
      <w:gridCol w:w="9452"/>
    </w:tblGrid>
    <w:tr w:rsidR="00480477" w14:paraId="4E4E1B04" w14:textId="77777777" w:rsidTr="009C77C3">
      <w:tc>
        <w:tcPr>
          <w:tcW w:w="9452" w:type="dxa"/>
          <w:shd w:val="clear" w:color="auto" w:fill="auto"/>
        </w:tcPr>
        <w:tbl>
          <w:tblPr>
            <w:tblStyle w:val="Tablaconcuadrcula"/>
            <w:tblW w:w="9250" w:type="dxa"/>
            <w:tblBorders>
              <w:top w:val="none" w:sz="0" w:space="0" w:color="auto"/>
              <w:left w:val="none" w:sz="0" w:space="0" w:color="auto"/>
              <w:bottom w:val="none" w:sz="0" w:space="0" w:color="auto"/>
              <w:right w:val="none" w:sz="0" w:space="0" w:color="auto"/>
              <w:insideV w:val="none" w:sz="0" w:space="0" w:color="auto"/>
            </w:tblBorders>
            <w:tblLayout w:type="fixed"/>
            <w:tblLook w:val="0620" w:firstRow="1" w:lastRow="0" w:firstColumn="0" w:lastColumn="0" w:noHBand="1" w:noVBand="1"/>
          </w:tblPr>
          <w:tblGrid>
            <w:gridCol w:w="3850"/>
            <w:gridCol w:w="3240"/>
            <w:gridCol w:w="2160"/>
          </w:tblGrid>
          <w:tr w:rsidR="00480477" w14:paraId="5292E30C" w14:textId="77777777" w:rsidTr="002B3164">
            <w:tc>
              <w:tcPr>
                <w:tcW w:w="3850" w:type="dxa"/>
                <w:shd w:val="clear" w:color="auto" w:fill="auto"/>
              </w:tcPr>
              <w:p w14:paraId="43917E63" w14:textId="0A3CFE3B" w:rsidR="00480477" w:rsidRDefault="00480477" w:rsidP="00F169E2">
                <w:pPr>
                  <w:pStyle w:val="minion"/>
                  <w:ind w:left="-104" w:right="70"/>
                  <w:rPr>
                    <w:rFonts w:ascii="Perpetua" w:hAnsi="Perpetua" w:cs="Microsoft Sans Serif"/>
                    <w:sz w:val="20"/>
                    <w:szCs w:val="20"/>
                  </w:rPr>
                </w:pPr>
                <w:r>
                  <w:rPr>
                    <w:rFonts w:ascii="Perpetua" w:hAnsi="Perpetua"/>
                    <w:noProof/>
                    <w:sz w:val="20"/>
                  </w:rPr>
                  <w:drawing>
                    <wp:inline distT="0" distB="0" distL="0" distR="0" wp14:anchorId="0454DC39" wp14:editId="32DC554E">
                      <wp:extent cx="1916618" cy="403761"/>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ISEL logo con título color turquesa.png"/>
                              <pic:cNvPicPr/>
                            </pic:nvPicPr>
                            <pic:blipFill>
                              <a:blip r:embed="rId1"/>
                              <a:stretch>
                                <a:fillRect/>
                              </a:stretch>
                            </pic:blipFill>
                            <pic:spPr>
                              <a:xfrm>
                                <a:off x="0" y="0"/>
                                <a:ext cx="2035558" cy="428817"/>
                              </a:xfrm>
                              <a:prstGeom prst="rect">
                                <a:avLst/>
                              </a:prstGeom>
                            </pic:spPr>
                          </pic:pic>
                        </a:graphicData>
                      </a:graphic>
                    </wp:inline>
                  </w:drawing>
                </w:r>
              </w:p>
              <w:p w14:paraId="7CE2BC24" w14:textId="60F1CC0A" w:rsidR="00480477" w:rsidRPr="0048734E" w:rsidRDefault="00480477" w:rsidP="0048734E">
                <w:r>
                  <w:rPr>
                    <w:rFonts w:ascii="Perpetua" w:hAnsi="Perpetua"/>
                    <w:noProof/>
                    <w:color w:val="A6A6A6" w:themeColor="background1" w:themeShade="A6"/>
                    <w:sz w:val="16"/>
                  </w:rPr>
                  <mc:AlternateContent>
                    <mc:Choice Requires="wps">
                      <w:drawing>
                        <wp:anchor distT="0" distB="0" distL="114300" distR="114300" simplePos="0" relativeHeight="251658240" behindDoc="0" locked="0" layoutInCell="1" allowOverlap="1" wp14:anchorId="681D2A02" wp14:editId="2A7C0DF6">
                          <wp:simplePos x="0" y="0"/>
                          <wp:positionH relativeFrom="column">
                            <wp:posOffset>-135890</wp:posOffset>
                          </wp:positionH>
                          <wp:positionV relativeFrom="paragraph">
                            <wp:posOffset>60960</wp:posOffset>
                          </wp:positionV>
                          <wp:extent cx="5935345" cy="0"/>
                          <wp:effectExtent l="25400" t="25400" r="33655" b="76200"/>
                          <wp:wrapNone/>
                          <wp:docPr id="9" name="Conector recto 9"/>
                          <wp:cNvGraphicFramePr/>
                          <a:graphic xmlns:a="http://schemas.openxmlformats.org/drawingml/2006/main">
                            <a:graphicData uri="http://schemas.microsoft.com/office/word/2010/wordprocessingShape">
                              <wps:wsp>
                                <wps:cNvCnPr/>
                                <wps:spPr>
                                  <a:xfrm>
                                    <a:off x="0" y="0"/>
                                    <a:ext cx="5935345" cy="0"/>
                                  </a:xfrm>
                                  <a:prstGeom prst="line">
                                    <a:avLst/>
                                  </a:prstGeom>
                                  <a:ln w="12700">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672ACD07"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4.8pt" to="456.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" strokecolor="#31849b [2408]" strokeweight="1pt">
                          <v:shadow on="t" color="black" opacity="24903f" origin=",.5" offset="0,.55556mm"/>
                        </v:line>
                      </w:pict>
                    </mc:Fallback>
                  </mc:AlternateContent>
                </w:r>
              </w:p>
            </w:tc>
            <w:tc>
              <w:tcPr>
                <w:tcW w:w="3240" w:type="dxa"/>
              </w:tcPr>
              <w:p w14:paraId="2158B87A" w14:textId="77777777" w:rsidR="00480477" w:rsidRPr="00B42BC5" w:rsidRDefault="00480477" w:rsidP="0071513A">
                <w:pPr>
                  <w:pStyle w:val="minion"/>
                  <w:rPr>
                    <w:rFonts w:ascii="Perpetua" w:hAnsi="Perpetua" w:cs="Microsoft Sans Serif"/>
                    <w:sz w:val="20"/>
                    <w:szCs w:val="20"/>
                  </w:rPr>
                </w:pPr>
              </w:p>
              <w:p w14:paraId="63A9DC7C" w14:textId="77777777" w:rsidR="00480477" w:rsidRPr="00B42BC5" w:rsidRDefault="00480477" w:rsidP="0071513A">
                <w:pPr>
                  <w:pStyle w:val="minion"/>
                  <w:jc w:val="center"/>
                  <w:rPr>
                    <w:rFonts w:ascii="Perpetua" w:hAnsi="Perpetua" w:cs="Microsoft Sans Serif"/>
                  </w:rPr>
                </w:pPr>
                <w:r>
                  <w:rPr>
                    <w:rFonts w:ascii="Perpetua" w:hAnsi="Perpetua"/>
                  </w:rPr>
                  <w:t>ISSN 2696-676X</w:t>
                </w:r>
              </w:p>
              <w:p w14:paraId="067C7BC9" w14:textId="77777777" w:rsidR="00480477" w:rsidRPr="00B42BC5" w:rsidRDefault="00480477" w:rsidP="0071513A">
                <w:pPr>
                  <w:pStyle w:val="minion"/>
                  <w:jc w:val="center"/>
                  <w:rPr>
                    <w:rFonts w:ascii="Perpetua" w:hAnsi="Perpetua" w:cs="Microsoft Sans Serif"/>
                    <w:sz w:val="20"/>
                    <w:szCs w:val="20"/>
                  </w:rPr>
                </w:pPr>
              </w:p>
            </w:tc>
            <w:tc>
              <w:tcPr>
                <w:tcW w:w="2160" w:type="dxa"/>
              </w:tcPr>
              <w:p w14:paraId="70A56F5C" w14:textId="09C61999" w:rsidR="00480477" w:rsidRPr="00BD6AD8" w:rsidRDefault="00480477" w:rsidP="00F169E2">
                <w:pPr>
                  <w:pStyle w:val="minion"/>
                  <w:jc w:val="right"/>
                  <w:rPr>
                    <w:rFonts w:ascii="Perpetua" w:hAnsi="Perpetua" w:cs="Microsoft Sans Serif"/>
                  </w:rPr>
                </w:pPr>
                <w:r>
                  <w:rPr>
                    <w:rFonts w:ascii="Perpetua" w:hAnsi="Perpetua"/>
                    <w:noProof/>
                  </w:rPr>
                  <w:drawing>
                    <wp:inline distT="0" distB="0" distL="0" distR="0" wp14:anchorId="0FD0AC05" wp14:editId="53640073">
                      <wp:extent cx="728648" cy="46513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85769" cy="501602"/>
                              </a:xfrm>
                              <a:prstGeom prst="rect">
                                <a:avLst/>
                              </a:prstGeom>
                            </pic:spPr>
                          </pic:pic>
                        </a:graphicData>
                      </a:graphic>
                    </wp:inline>
                  </w:drawing>
                </w:r>
              </w:p>
              <w:p w14:paraId="15AE161C" w14:textId="77777777" w:rsidR="00480477" w:rsidRPr="00BD6AD8" w:rsidRDefault="00480477" w:rsidP="0071513A">
                <w:pPr>
                  <w:pStyle w:val="minion"/>
                  <w:rPr>
                    <w:rFonts w:ascii="Perpetua" w:hAnsi="Perpetua" w:cs="Microsoft Sans Serif"/>
                  </w:rPr>
                </w:pPr>
              </w:p>
            </w:tc>
          </w:tr>
        </w:tbl>
        <w:p w14:paraId="2C8926A7" w14:textId="7C08E915" w:rsidR="00480477" w:rsidRDefault="00480477" w:rsidP="0027375B">
          <w:pPr>
            <w:pStyle w:val="minion"/>
            <w:ind w:left="-104"/>
            <w:rPr>
              <w:rFonts w:ascii="Perpetua" w:hAnsi="Perpetua" w:cs="Microsoft Sans Serif"/>
              <w:sz w:val="20"/>
              <w:szCs w:val="20"/>
            </w:rPr>
          </w:pPr>
        </w:p>
      </w:tc>
    </w:tr>
  </w:tbl>
  <w:p w14:paraId="1B85526F" w14:textId="1BEC80D5" w:rsidR="00480477" w:rsidRDefault="00480477" w:rsidP="009C77C3">
    <w:pPr>
      <w:pStyle w:val="minion"/>
      <w:rPr>
        <w:rFonts w:ascii="Perpetua" w:hAnsi="Perpetua" w:cs="Microsoft Sans Seri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5pt;height:37.75pt;visibility:visible;mso-wrap-style:square" o:bullet="t">
        <v:imagedata r:id="rId1" o:title=""/>
      </v:shape>
    </w:pict>
  </w:numPicBullet>
  <w:abstractNum w:abstractNumId="0" w15:restartNumberingAfterBreak="0">
    <w:nsid w:val="18482AFD"/>
    <w:multiLevelType w:val="hybridMultilevel"/>
    <w:tmpl w:val="41F85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B2409"/>
    <w:multiLevelType w:val="hybridMultilevel"/>
    <w:tmpl w:val="43267472"/>
    <w:lvl w:ilvl="0" w:tplc="BA362792">
      <w:start w:val="1"/>
      <w:numFmt w:val="bullet"/>
      <w:lvlText w:val=""/>
      <w:lvlPicBulletId w:val="0"/>
      <w:lvlJc w:val="left"/>
      <w:pPr>
        <w:tabs>
          <w:tab w:val="num" w:pos="720"/>
        </w:tabs>
        <w:ind w:left="720" w:hanging="360"/>
      </w:pPr>
      <w:rPr>
        <w:rFonts w:ascii="Symbol" w:hAnsi="Symbol" w:hint="default"/>
      </w:rPr>
    </w:lvl>
    <w:lvl w:ilvl="1" w:tplc="727EABC6" w:tentative="1">
      <w:start w:val="1"/>
      <w:numFmt w:val="bullet"/>
      <w:lvlText w:val=""/>
      <w:lvlJc w:val="left"/>
      <w:pPr>
        <w:tabs>
          <w:tab w:val="num" w:pos="1440"/>
        </w:tabs>
        <w:ind w:left="1440" w:hanging="360"/>
      </w:pPr>
      <w:rPr>
        <w:rFonts w:ascii="Symbol" w:hAnsi="Symbol" w:hint="default"/>
      </w:rPr>
    </w:lvl>
    <w:lvl w:ilvl="2" w:tplc="563486A4" w:tentative="1">
      <w:start w:val="1"/>
      <w:numFmt w:val="bullet"/>
      <w:lvlText w:val=""/>
      <w:lvlJc w:val="left"/>
      <w:pPr>
        <w:tabs>
          <w:tab w:val="num" w:pos="2160"/>
        </w:tabs>
        <w:ind w:left="2160" w:hanging="360"/>
      </w:pPr>
      <w:rPr>
        <w:rFonts w:ascii="Symbol" w:hAnsi="Symbol" w:hint="default"/>
      </w:rPr>
    </w:lvl>
    <w:lvl w:ilvl="3" w:tplc="A3CC4D40" w:tentative="1">
      <w:start w:val="1"/>
      <w:numFmt w:val="bullet"/>
      <w:lvlText w:val=""/>
      <w:lvlJc w:val="left"/>
      <w:pPr>
        <w:tabs>
          <w:tab w:val="num" w:pos="2880"/>
        </w:tabs>
        <w:ind w:left="2880" w:hanging="360"/>
      </w:pPr>
      <w:rPr>
        <w:rFonts w:ascii="Symbol" w:hAnsi="Symbol" w:hint="default"/>
      </w:rPr>
    </w:lvl>
    <w:lvl w:ilvl="4" w:tplc="2910B4B2" w:tentative="1">
      <w:start w:val="1"/>
      <w:numFmt w:val="bullet"/>
      <w:lvlText w:val=""/>
      <w:lvlJc w:val="left"/>
      <w:pPr>
        <w:tabs>
          <w:tab w:val="num" w:pos="3600"/>
        </w:tabs>
        <w:ind w:left="3600" w:hanging="360"/>
      </w:pPr>
      <w:rPr>
        <w:rFonts w:ascii="Symbol" w:hAnsi="Symbol" w:hint="default"/>
      </w:rPr>
    </w:lvl>
    <w:lvl w:ilvl="5" w:tplc="B00673B2" w:tentative="1">
      <w:start w:val="1"/>
      <w:numFmt w:val="bullet"/>
      <w:lvlText w:val=""/>
      <w:lvlJc w:val="left"/>
      <w:pPr>
        <w:tabs>
          <w:tab w:val="num" w:pos="4320"/>
        </w:tabs>
        <w:ind w:left="4320" w:hanging="360"/>
      </w:pPr>
      <w:rPr>
        <w:rFonts w:ascii="Symbol" w:hAnsi="Symbol" w:hint="default"/>
      </w:rPr>
    </w:lvl>
    <w:lvl w:ilvl="6" w:tplc="D5FE1050" w:tentative="1">
      <w:start w:val="1"/>
      <w:numFmt w:val="bullet"/>
      <w:lvlText w:val=""/>
      <w:lvlJc w:val="left"/>
      <w:pPr>
        <w:tabs>
          <w:tab w:val="num" w:pos="5040"/>
        </w:tabs>
        <w:ind w:left="5040" w:hanging="360"/>
      </w:pPr>
      <w:rPr>
        <w:rFonts w:ascii="Symbol" w:hAnsi="Symbol" w:hint="default"/>
      </w:rPr>
    </w:lvl>
    <w:lvl w:ilvl="7" w:tplc="3E0E32B8" w:tentative="1">
      <w:start w:val="1"/>
      <w:numFmt w:val="bullet"/>
      <w:lvlText w:val=""/>
      <w:lvlJc w:val="left"/>
      <w:pPr>
        <w:tabs>
          <w:tab w:val="num" w:pos="5760"/>
        </w:tabs>
        <w:ind w:left="5760" w:hanging="360"/>
      </w:pPr>
      <w:rPr>
        <w:rFonts w:ascii="Symbol" w:hAnsi="Symbol" w:hint="default"/>
      </w:rPr>
    </w:lvl>
    <w:lvl w:ilvl="8" w:tplc="3C4A638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F6E4563"/>
    <w:multiLevelType w:val="hybridMultilevel"/>
    <w:tmpl w:val="6D56E97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6A46E31"/>
    <w:multiLevelType w:val="hybridMultilevel"/>
    <w:tmpl w:val="56A2E0FA"/>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4" w15:restartNumberingAfterBreak="0">
    <w:nsid w:val="41A22479"/>
    <w:multiLevelType w:val="hybridMultilevel"/>
    <w:tmpl w:val="132241BE"/>
    <w:lvl w:ilvl="0" w:tplc="C19A3982">
      <w:start w:val="1"/>
      <w:numFmt w:val="bullet"/>
      <w:pStyle w:val="06LISTADOconPUNTOS"/>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C53731"/>
    <w:multiLevelType w:val="hybridMultilevel"/>
    <w:tmpl w:val="159A1ED0"/>
    <w:lvl w:ilvl="0" w:tplc="9BD2426A">
      <w:start w:val="1"/>
      <w:numFmt w:val="bullet"/>
      <w:lvlText w:val=""/>
      <w:lvlPicBulletId w:val="0"/>
      <w:lvlJc w:val="left"/>
      <w:pPr>
        <w:tabs>
          <w:tab w:val="num" w:pos="720"/>
        </w:tabs>
        <w:ind w:left="720" w:hanging="360"/>
      </w:pPr>
      <w:rPr>
        <w:rFonts w:ascii="Symbol" w:hAnsi="Symbol" w:hint="default"/>
      </w:rPr>
    </w:lvl>
    <w:lvl w:ilvl="1" w:tplc="306AE0BA" w:tentative="1">
      <w:start w:val="1"/>
      <w:numFmt w:val="bullet"/>
      <w:lvlText w:val=""/>
      <w:lvlJc w:val="left"/>
      <w:pPr>
        <w:tabs>
          <w:tab w:val="num" w:pos="1440"/>
        </w:tabs>
        <w:ind w:left="1440" w:hanging="360"/>
      </w:pPr>
      <w:rPr>
        <w:rFonts w:ascii="Symbol" w:hAnsi="Symbol" w:hint="default"/>
      </w:rPr>
    </w:lvl>
    <w:lvl w:ilvl="2" w:tplc="E58CE5E6" w:tentative="1">
      <w:start w:val="1"/>
      <w:numFmt w:val="bullet"/>
      <w:lvlText w:val=""/>
      <w:lvlJc w:val="left"/>
      <w:pPr>
        <w:tabs>
          <w:tab w:val="num" w:pos="2160"/>
        </w:tabs>
        <w:ind w:left="2160" w:hanging="360"/>
      </w:pPr>
      <w:rPr>
        <w:rFonts w:ascii="Symbol" w:hAnsi="Symbol" w:hint="default"/>
      </w:rPr>
    </w:lvl>
    <w:lvl w:ilvl="3" w:tplc="5CA22F8E" w:tentative="1">
      <w:start w:val="1"/>
      <w:numFmt w:val="bullet"/>
      <w:lvlText w:val=""/>
      <w:lvlJc w:val="left"/>
      <w:pPr>
        <w:tabs>
          <w:tab w:val="num" w:pos="2880"/>
        </w:tabs>
        <w:ind w:left="2880" w:hanging="360"/>
      </w:pPr>
      <w:rPr>
        <w:rFonts w:ascii="Symbol" w:hAnsi="Symbol" w:hint="default"/>
      </w:rPr>
    </w:lvl>
    <w:lvl w:ilvl="4" w:tplc="BEBE28BE" w:tentative="1">
      <w:start w:val="1"/>
      <w:numFmt w:val="bullet"/>
      <w:lvlText w:val=""/>
      <w:lvlJc w:val="left"/>
      <w:pPr>
        <w:tabs>
          <w:tab w:val="num" w:pos="3600"/>
        </w:tabs>
        <w:ind w:left="3600" w:hanging="360"/>
      </w:pPr>
      <w:rPr>
        <w:rFonts w:ascii="Symbol" w:hAnsi="Symbol" w:hint="default"/>
      </w:rPr>
    </w:lvl>
    <w:lvl w:ilvl="5" w:tplc="68922B8A" w:tentative="1">
      <w:start w:val="1"/>
      <w:numFmt w:val="bullet"/>
      <w:lvlText w:val=""/>
      <w:lvlJc w:val="left"/>
      <w:pPr>
        <w:tabs>
          <w:tab w:val="num" w:pos="4320"/>
        </w:tabs>
        <w:ind w:left="4320" w:hanging="360"/>
      </w:pPr>
      <w:rPr>
        <w:rFonts w:ascii="Symbol" w:hAnsi="Symbol" w:hint="default"/>
      </w:rPr>
    </w:lvl>
    <w:lvl w:ilvl="6" w:tplc="922E72F0" w:tentative="1">
      <w:start w:val="1"/>
      <w:numFmt w:val="bullet"/>
      <w:lvlText w:val=""/>
      <w:lvlJc w:val="left"/>
      <w:pPr>
        <w:tabs>
          <w:tab w:val="num" w:pos="5040"/>
        </w:tabs>
        <w:ind w:left="5040" w:hanging="360"/>
      </w:pPr>
      <w:rPr>
        <w:rFonts w:ascii="Symbol" w:hAnsi="Symbol" w:hint="default"/>
      </w:rPr>
    </w:lvl>
    <w:lvl w:ilvl="7" w:tplc="DC6EF2C6" w:tentative="1">
      <w:start w:val="1"/>
      <w:numFmt w:val="bullet"/>
      <w:lvlText w:val=""/>
      <w:lvlJc w:val="left"/>
      <w:pPr>
        <w:tabs>
          <w:tab w:val="num" w:pos="5760"/>
        </w:tabs>
        <w:ind w:left="5760" w:hanging="360"/>
      </w:pPr>
      <w:rPr>
        <w:rFonts w:ascii="Symbol" w:hAnsi="Symbol" w:hint="default"/>
      </w:rPr>
    </w:lvl>
    <w:lvl w:ilvl="8" w:tplc="2DBE174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ED60A2A"/>
    <w:multiLevelType w:val="hybridMultilevel"/>
    <w:tmpl w:val="54A00890"/>
    <w:lvl w:ilvl="0" w:tplc="DCB6CB52">
      <w:start w:val="1"/>
      <w:numFmt w:val="bullet"/>
      <w:lvlText w:val=""/>
      <w:lvlPicBulletId w:val="0"/>
      <w:lvlJc w:val="left"/>
      <w:pPr>
        <w:tabs>
          <w:tab w:val="num" w:pos="720"/>
        </w:tabs>
        <w:ind w:left="720" w:hanging="360"/>
      </w:pPr>
      <w:rPr>
        <w:rFonts w:ascii="Symbol" w:hAnsi="Symbol" w:hint="default"/>
      </w:rPr>
    </w:lvl>
    <w:lvl w:ilvl="1" w:tplc="9C7817CE" w:tentative="1">
      <w:start w:val="1"/>
      <w:numFmt w:val="bullet"/>
      <w:lvlText w:val=""/>
      <w:lvlJc w:val="left"/>
      <w:pPr>
        <w:tabs>
          <w:tab w:val="num" w:pos="1440"/>
        </w:tabs>
        <w:ind w:left="1440" w:hanging="360"/>
      </w:pPr>
      <w:rPr>
        <w:rFonts w:ascii="Symbol" w:hAnsi="Symbol" w:hint="default"/>
      </w:rPr>
    </w:lvl>
    <w:lvl w:ilvl="2" w:tplc="898ADF9A" w:tentative="1">
      <w:start w:val="1"/>
      <w:numFmt w:val="bullet"/>
      <w:lvlText w:val=""/>
      <w:lvlJc w:val="left"/>
      <w:pPr>
        <w:tabs>
          <w:tab w:val="num" w:pos="2160"/>
        </w:tabs>
        <w:ind w:left="2160" w:hanging="360"/>
      </w:pPr>
      <w:rPr>
        <w:rFonts w:ascii="Symbol" w:hAnsi="Symbol" w:hint="default"/>
      </w:rPr>
    </w:lvl>
    <w:lvl w:ilvl="3" w:tplc="9DD69B2E" w:tentative="1">
      <w:start w:val="1"/>
      <w:numFmt w:val="bullet"/>
      <w:lvlText w:val=""/>
      <w:lvlJc w:val="left"/>
      <w:pPr>
        <w:tabs>
          <w:tab w:val="num" w:pos="2880"/>
        </w:tabs>
        <w:ind w:left="2880" w:hanging="360"/>
      </w:pPr>
      <w:rPr>
        <w:rFonts w:ascii="Symbol" w:hAnsi="Symbol" w:hint="default"/>
      </w:rPr>
    </w:lvl>
    <w:lvl w:ilvl="4" w:tplc="B0A413C0" w:tentative="1">
      <w:start w:val="1"/>
      <w:numFmt w:val="bullet"/>
      <w:lvlText w:val=""/>
      <w:lvlJc w:val="left"/>
      <w:pPr>
        <w:tabs>
          <w:tab w:val="num" w:pos="3600"/>
        </w:tabs>
        <w:ind w:left="3600" w:hanging="360"/>
      </w:pPr>
      <w:rPr>
        <w:rFonts w:ascii="Symbol" w:hAnsi="Symbol" w:hint="default"/>
      </w:rPr>
    </w:lvl>
    <w:lvl w:ilvl="5" w:tplc="FCC84346" w:tentative="1">
      <w:start w:val="1"/>
      <w:numFmt w:val="bullet"/>
      <w:lvlText w:val=""/>
      <w:lvlJc w:val="left"/>
      <w:pPr>
        <w:tabs>
          <w:tab w:val="num" w:pos="4320"/>
        </w:tabs>
        <w:ind w:left="4320" w:hanging="360"/>
      </w:pPr>
      <w:rPr>
        <w:rFonts w:ascii="Symbol" w:hAnsi="Symbol" w:hint="default"/>
      </w:rPr>
    </w:lvl>
    <w:lvl w:ilvl="6" w:tplc="247E513A" w:tentative="1">
      <w:start w:val="1"/>
      <w:numFmt w:val="bullet"/>
      <w:lvlText w:val=""/>
      <w:lvlJc w:val="left"/>
      <w:pPr>
        <w:tabs>
          <w:tab w:val="num" w:pos="5040"/>
        </w:tabs>
        <w:ind w:left="5040" w:hanging="360"/>
      </w:pPr>
      <w:rPr>
        <w:rFonts w:ascii="Symbol" w:hAnsi="Symbol" w:hint="default"/>
      </w:rPr>
    </w:lvl>
    <w:lvl w:ilvl="7" w:tplc="B7246508" w:tentative="1">
      <w:start w:val="1"/>
      <w:numFmt w:val="bullet"/>
      <w:lvlText w:val=""/>
      <w:lvlJc w:val="left"/>
      <w:pPr>
        <w:tabs>
          <w:tab w:val="num" w:pos="5760"/>
        </w:tabs>
        <w:ind w:left="5760" w:hanging="360"/>
      </w:pPr>
      <w:rPr>
        <w:rFonts w:ascii="Symbol" w:hAnsi="Symbol" w:hint="default"/>
      </w:rPr>
    </w:lvl>
    <w:lvl w:ilvl="8" w:tplc="4E34714C"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C5D"/>
    <w:rsid w:val="00000C56"/>
    <w:rsid w:val="000034CD"/>
    <w:rsid w:val="00004E28"/>
    <w:rsid w:val="00012028"/>
    <w:rsid w:val="000122CE"/>
    <w:rsid w:val="00012AD1"/>
    <w:rsid w:val="0001695A"/>
    <w:rsid w:val="00020495"/>
    <w:rsid w:val="0002109D"/>
    <w:rsid w:val="0002198D"/>
    <w:rsid w:val="00023513"/>
    <w:rsid w:val="00027B36"/>
    <w:rsid w:val="00031B3F"/>
    <w:rsid w:val="00037B2B"/>
    <w:rsid w:val="00037BA4"/>
    <w:rsid w:val="0004114C"/>
    <w:rsid w:val="000420E0"/>
    <w:rsid w:val="000435AA"/>
    <w:rsid w:val="00043B1F"/>
    <w:rsid w:val="000441E7"/>
    <w:rsid w:val="00045DE3"/>
    <w:rsid w:val="0005125D"/>
    <w:rsid w:val="00055DB5"/>
    <w:rsid w:val="00056247"/>
    <w:rsid w:val="00056260"/>
    <w:rsid w:val="000616B1"/>
    <w:rsid w:val="00063928"/>
    <w:rsid w:val="000657D7"/>
    <w:rsid w:val="0006598F"/>
    <w:rsid w:val="00066689"/>
    <w:rsid w:val="000675AB"/>
    <w:rsid w:val="000711D5"/>
    <w:rsid w:val="000723B3"/>
    <w:rsid w:val="000726E2"/>
    <w:rsid w:val="000735FF"/>
    <w:rsid w:val="0008089A"/>
    <w:rsid w:val="000826D3"/>
    <w:rsid w:val="000834A0"/>
    <w:rsid w:val="00083924"/>
    <w:rsid w:val="00085EEF"/>
    <w:rsid w:val="00087A59"/>
    <w:rsid w:val="000900BF"/>
    <w:rsid w:val="00090359"/>
    <w:rsid w:val="0009061D"/>
    <w:rsid w:val="0009263D"/>
    <w:rsid w:val="00094841"/>
    <w:rsid w:val="00094C54"/>
    <w:rsid w:val="00096304"/>
    <w:rsid w:val="00097BD3"/>
    <w:rsid w:val="000A077C"/>
    <w:rsid w:val="000A1071"/>
    <w:rsid w:val="000A61E1"/>
    <w:rsid w:val="000A6BA6"/>
    <w:rsid w:val="000B0063"/>
    <w:rsid w:val="000B3CDE"/>
    <w:rsid w:val="000B728D"/>
    <w:rsid w:val="000C24A1"/>
    <w:rsid w:val="000C3933"/>
    <w:rsid w:val="000C399F"/>
    <w:rsid w:val="000D1ACA"/>
    <w:rsid w:val="000D1BC3"/>
    <w:rsid w:val="000D52BA"/>
    <w:rsid w:val="000D7FB8"/>
    <w:rsid w:val="000E20BF"/>
    <w:rsid w:val="000E5382"/>
    <w:rsid w:val="000F0432"/>
    <w:rsid w:val="000F0758"/>
    <w:rsid w:val="000F4A80"/>
    <w:rsid w:val="000F4C2D"/>
    <w:rsid w:val="000F79BF"/>
    <w:rsid w:val="0010094C"/>
    <w:rsid w:val="001015FA"/>
    <w:rsid w:val="001031CE"/>
    <w:rsid w:val="001043E7"/>
    <w:rsid w:val="0010651E"/>
    <w:rsid w:val="00107D36"/>
    <w:rsid w:val="001142C3"/>
    <w:rsid w:val="001146B0"/>
    <w:rsid w:val="00114EB4"/>
    <w:rsid w:val="00116056"/>
    <w:rsid w:val="0011771E"/>
    <w:rsid w:val="00120A58"/>
    <w:rsid w:val="00132259"/>
    <w:rsid w:val="00133C70"/>
    <w:rsid w:val="0013619C"/>
    <w:rsid w:val="0013657A"/>
    <w:rsid w:val="00136E02"/>
    <w:rsid w:val="00137119"/>
    <w:rsid w:val="00141066"/>
    <w:rsid w:val="001417A8"/>
    <w:rsid w:val="00150A6A"/>
    <w:rsid w:val="00151223"/>
    <w:rsid w:val="00162A3F"/>
    <w:rsid w:val="00163CC1"/>
    <w:rsid w:val="00166281"/>
    <w:rsid w:val="001673F9"/>
    <w:rsid w:val="0017046C"/>
    <w:rsid w:val="00170B06"/>
    <w:rsid w:val="00171544"/>
    <w:rsid w:val="00172E02"/>
    <w:rsid w:val="00173755"/>
    <w:rsid w:val="0017510B"/>
    <w:rsid w:val="001757DE"/>
    <w:rsid w:val="00175C60"/>
    <w:rsid w:val="00177EAC"/>
    <w:rsid w:val="00180473"/>
    <w:rsid w:val="00180BDA"/>
    <w:rsid w:val="00192461"/>
    <w:rsid w:val="00195254"/>
    <w:rsid w:val="00195F6A"/>
    <w:rsid w:val="00196473"/>
    <w:rsid w:val="001A6BD1"/>
    <w:rsid w:val="001B0BD8"/>
    <w:rsid w:val="001B573C"/>
    <w:rsid w:val="001B5985"/>
    <w:rsid w:val="001B59AC"/>
    <w:rsid w:val="001B5ABB"/>
    <w:rsid w:val="001B6D72"/>
    <w:rsid w:val="001C04AB"/>
    <w:rsid w:val="001C067E"/>
    <w:rsid w:val="001C408C"/>
    <w:rsid w:val="001C43AC"/>
    <w:rsid w:val="001C7728"/>
    <w:rsid w:val="001D26E6"/>
    <w:rsid w:val="001E1A9D"/>
    <w:rsid w:val="001E24C8"/>
    <w:rsid w:val="001E3195"/>
    <w:rsid w:val="001F0381"/>
    <w:rsid w:val="001F0F8D"/>
    <w:rsid w:val="001F60C1"/>
    <w:rsid w:val="001F7873"/>
    <w:rsid w:val="0020254C"/>
    <w:rsid w:val="00203709"/>
    <w:rsid w:val="0020391D"/>
    <w:rsid w:val="00206B2D"/>
    <w:rsid w:val="00207B26"/>
    <w:rsid w:val="00212077"/>
    <w:rsid w:val="002124F5"/>
    <w:rsid w:val="002163C6"/>
    <w:rsid w:val="0021700A"/>
    <w:rsid w:val="0022131C"/>
    <w:rsid w:val="002213B7"/>
    <w:rsid w:val="00221C5D"/>
    <w:rsid w:val="00221D6C"/>
    <w:rsid w:val="00221E4E"/>
    <w:rsid w:val="00224226"/>
    <w:rsid w:val="00225B63"/>
    <w:rsid w:val="00234CA4"/>
    <w:rsid w:val="0023606C"/>
    <w:rsid w:val="00241564"/>
    <w:rsid w:val="00244410"/>
    <w:rsid w:val="00245105"/>
    <w:rsid w:val="002457AF"/>
    <w:rsid w:val="00246137"/>
    <w:rsid w:val="00253F24"/>
    <w:rsid w:val="00260946"/>
    <w:rsid w:val="0026196F"/>
    <w:rsid w:val="00262E24"/>
    <w:rsid w:val="00263337"/>
    <w:rsid w:val="00263FFD"/>
    <w:rsid w:val="002650B1"/>
    <w:rsid w:val="00265B0A"/>
    <w:rsid w:val="0027375B"/>
    <w:rsid w:val="00281A11"/>
    <w:rsid w:val="002877D7"/>
    <w:rsid w:val="002914A8"/>
    <w:rsid w:val="00291D33"/>
    <w:rsid w:val="002932D7"/>
    <w:rsid w:val="00295CF6"/>
    <w:rsid w:val="002A151C"/>
    <w:rsid w:val="002A7D9B"/>
    <w:rsid w:val="002B0721"/>
    <w:rsid w:val="002B247D"/>
    <w:rsid w:val="002B2EBA"/>
    <w:rsid w:val="002B3164"/>
    <w:rsid w:val="002C03BD"/>
    <w:rsid w:val="002C0CAE"/>
    <w:rsid w:val="002C0FB1"/>
    <w:rsid w:val="002C1360"/>
    <w:rsid w:val="002C40A0"/>
    <w:rsid w:val="002C4A59"/>
    <w:rsid w:val="002C4C30"/>
    <w:rsid w:val="002C628A"/>
    <w:rsid w:val="002D1DF3"/>
    <w:rsid w:val="002D3610"/>
    <w:rsid w:val="002D4659"/>
    <w:rsid w:val="002D6713"/>
    <w:rsid w:val="002E0B7C"/>
    <w:rsid w:val="002E1F85"/>
    <w:rsid w:val="002E2B12"/>
    <w:rsid w:val="002E4A42"/>
    <w:rsid w:val="002E4CD5"/>
    <w:rsid w:val="002E58D4"/>
    <w:rsid w:val="002E76F3"/>
    <w:rsid w:val="002E7C12"/>
    <w:rsid w:val="002F0B44"/>
    <w:rsid w:val="002F1287"/>
    <w:rsid w:val="002F4427"/>
    <w:rsid w:val="002F4A0C"/>
    <w:rsid w:val="002F5997"/>
    <w:rsid w:val="002F61E8"/>
    <w:rsid w:val="00300351"/>
    <w:rsid w:val="00300D7D"/>
    <w:rsid w:val="003012B8"/>
    <w:rsid w:val="00307620"/>
    <w:rsid w:val="00307723"/>
    <w:rsid w:val="0031014D"/>
    <w:rsid w:val="00310968"/>
    <w:rsid w:val="00313B18"/>
    <w:rsid w:val="003152FE"/>
    <w:rsid w:val="00315818"/>
    <w:rsid w:val="00321607"/>
    <w:rsid w:val="00322862"/>
    <w:rsid w:val="003235E8"/>
    <w:rsid w:val="003271B0"/>
    <w:rsid w:val="00334389"/>
    <w:rsid w:val="00336BBC"/>
    <w:rsid w:val="00340D93"/>
    <w:rsid w:val="0034252F"/>
    <w:rsid w:val="00350795"/>
    <w:rsid w:val="00352BD4"/>
    <w:rsid w:val="003549B0"/>
    <w:rsid w:val="00361066"/>
    <w:rsid w:val="00361B20"/>
    <w:rsid w:val="00362C70"/>
    <w:rsid w:val="00371C5D"/>
    <w:rsid w:val="00374922"/>
    <w:rsid w:val="00375BC8"/>
    <w:rsid w:val="00376289"/>
    <w:rsid w:val="00376576"/>
    <w:rsid w:val="0038266E"/>
    <w:rsid w:val="00382F1A"/>
    <w:rsid w:val="00385A56"/>
    <w:rsid w:val="003872D8"/>
    <w:rsid w:val="00387399"/>
    <w:rsid w:val="00387B02"/>
    <w:rsid w:val="00390634"/>
    <w:rsid w:val="0039374F"/>
    <w:rsid w:val="00396AB8"/>
    <w:rsid w:val="003A3BE7"/>
    <w:rsid w:val="003A3D39"/>
    <w:rsid w:val="003A3FBD"/>
    <w:rsid w:val="003A4421"/>
    <w:rsid w:val="003A6DB4"/>
    <w:rsid w:val="003A7274"/>
    <w:rsid w:val="003B0A04"/>
    <w:rsid w:val="003B31B9"/>
    <w:rsid w:val="003B4B0D"/>
    <w:rsid w:val="003B4EB4"/>
    <w:rsid w:val="003B5AD1"/>
    <w:rsid w:val="003B6EF6"/>
    <w:rsid w:val="003C05C3"/>
    <w:rsid w:val="003C1355"/>
    <w:rsid w:val="003C1FD0"/>
    <w:rsid w:val="003C3C2A"/>
    <w:rsid w:val="003C460E"/>
    <w:rsid w:val="003C4703"/>
    <w:rsid w:val="003C7717"/>
    <w:rsid w:val="003D0DCE"/>
    <w:rsid w:val="003D1B82"/>
    <w:rsid w:val="003D35A8"/>
    <w:rsid w:val="003D372D"/>
    <w:rsid w:val="003D605E"/>
    <w:rsid w:val="003E169D"/>
    <w:rsid w:val="003E2958"/>
    <w:rsid w:val="003E5270"/>
    <w:rsid w:val="003E53B7"/>
    <w:rsid w:val="003F07AA"/>
    <w:rsid w:val="003F186F"/>
    <w:rsid w:val="003F26D7"/>
    <w:rsid w:val="00400A06"/>
    <w:rsid w:val="0040167B"/>
    <w:rsid w:val="0040428E"/>
    <w:rsid w:val="00404759"/>
    <w:rsid w:val="0040710C"/>
    <w:rsid w:val="004074B5"/>
    <w:rsid w:val="00407D4F"/>
    <w:rsid w:val="004216D7"/>
    <w:rsid w:val="00423064"/>
    <w:rsid w:val="0042308E"/>
    <w:rsid w:val="00423234"/>
    <w:rsid w:val="0042435A"/>
    <w:rsid w:val="00425FE0"/>
    <w:rsid w:val="00432D12"/>
    <w:rsid w:val="00435DFF"/>
    <w:rsid w:val="004376F7"/>
    <w:rsid w:val="00441C3F"/>
    <w:rsid w:val="0044349A"/>
    <w:rsid w:val="0044361D"/>
    <w:rsid w:val="00445EA8"/>
    <w:rsid w:val="004471A1"/>
    <w:rsid w:val="00447CC2"/>
    <w:rsid w:val="00451F1F"/>
    <w:rsid w:val="00453B63"/>
    <w:rsid w:val="00454F23"/>
    <w:rsid w:val="00455FEC"/>
    <w:rsid w:val="00457213"/>
    <w:rsid w:val="00464B63"/>
    <w:rsid w:val="00465CD4"/>
    <w:rsid w:val="00470B6D"/>
    <w:rsid w:val="00480477"/>
    <w:rsid w:val="00485B5B"/>
    <w:rsid w:val="00486D93"/>
    <w:rsid w:val="0048734E"/>
    <w:rsid w:val="00487DE2"/>
    <w:rsid w:val="0049358B"/>
    <w:rsid w:val="00493AFF"/>
    <w:rsid w:val="00493BA5"/>
    <w:rsid w:val="004952CC"/>
    <w:rsid w:val="004969C3"/>
    <w:rsid w:val="004A1234"/>
    <w:rsid w:val="004A249A"/>
    <w:rsid w:val="004A64C5"/>
    <w:rsid w:val="004A72EF"/>
    <w:rsid w:val="004A77C5"/>
    <w:rsid w:val="004B2465"/>
    <w:rsid w:val="004B3B13"/>
    <w:rsid w:val="004B545B"/>
    <w:rsid w:val="004B5703"/>
    <w:rsid w:val="004B63D4"/>
    <w:rsid w:val="004C2516"/>
    <w:rsid w:val="004C2CC3"/>
    <w:rsid w:val="004C377C"/>
    <w:rsid w:val="004C72E2"/>
    <w:rsid w:val="004D0ACE"/>
    <w:rsid w:val="004E0990"/>
    <w:rsid w:val="004E18A8"/>
    <w:rsid w:val="004E257B"/>
    <w:rsid w:val="004E308C"/>
    <w:rsid w:val="004E5E34"/>
    <w:rsid w:val="004F1C35"/>
    <w:rsid w:val="004F25B4"/>
    <w:rsid w:val="004F3401"/>
    <w:rsid w:val="004F647E"/>
    <w:rsid w:val="004F725B"/>
    <w:rsid w:val="004F7D56"/>
    <w:rsid w:val="00500A09"/>
    <w:rsid w:val="00501065"/>
    <w:rsid w:val="00501269"/>
    <w:rsid w:val="00501498"/>
    <w:rsid w:val="00501ACD"/>
    <w:rsid w:val="00503340"/>
    <w:rsid w:val="00507468"/>
    <w:rsid w:val="00511DFE"/>
    <w:rsid w:val="0051349C"/>
    <w:rsid w:val="005143B8"/>
    <w:rsid w:val="00521AF1"/>
    <w:rsid w:val="00521B3B"/>
    <w:rsid w:val="00524CDD"/>
    <w:rsid w:val="00525645"/>
    <w:rsid w:val="00525BA4"/>
    <w:rsid w:val="0052778B"/>
    <w:rsid w:val="00530333"/>
    <w:rsid w:val="005322B9"/>
    <w:rsid w:val="00532522"/>
    <w:rsid w:val="0053600D"/>
    <w:rsid w:val="00536346"/>
    <w:rsid w:val="00540BA0"/>
    <w:rsid w:val="00541B81"/>
    <w:rsid w:val="005445AB"/>
    <w:rsid w:val="00555E5A"/>
    <w:rsid w:val="00557121"/>
    <w:rsid w:val="00562174"/>
    <w:rsid w:val="00563F52"/>
    <w:rsid w:val="005727FC"/>
    <w:rsid w:val="00575026"/>
    <w:rsid w:val="005759D3"/>
    <w:rsid w:val="0057601E"/>
    <w:rsid w:val="005766C8"/>
    <w:rsid w:val="00580E19"/>
    <w:rsid w:val="005826F2"/>
    <w:rsid w:val="00583FA2"/>
    <w:rsid w:val="00585D69"/>
    <w:rsid w:val="00586421"/>
    <w:rsid w:val="0059057E"/>
    <w:rsid w:val="005915C4"/>
    <w:rsid w:val="00594631"/>
    <w:rsid w:val="00597756"/>
    <w:rsid w:val="005A10FB"/>
    <w:rsid w:val="005A3021"/>
    <w:rsid w:val="005A4E69"/>
    <w:rsid w:val="005A7110"/>
    <w:rsid w:val="005A7F79"/>
    <w:rsid w:val="005B0AF2"/>
    <w:rsid w:val="005B1184"/>
    <w:rsid w:val="005B27B1"/>
    <w:rsid w:val="005B2B04"/>
    <w:rsid w:val="005B4B75"/>
    <w:rsid w:val="005B5070"/>
    <w:rsid w:val="005C1C60"/>
    <w:rsid w:val="005D0ACB"/>
    <w:rsid w:val="005D326D"/>
    <w:rsid w:val="005D7B3C"/>
    <w:rsid w:val="005E2667"/>
    <w:rsid w:val="005E2B83"/>
    <w:rsid w:val="005E311E"/>
    <w:rsid w:val="005E399C"/>
    <w:rsid w:val="005E5E77"/>
    <w:rsid w:val="005F60BF"/>
    <w:rsid w:val="005F653B"/>
    <w:rsid w:val="00600598"/>
    <w:rsid w:val="00603DC9"/>
    <w:rsid w:val="00605AAB"/>
    <w:rsid w:val="00607AFA"/>
    <w:rsid w:val="0061048E"/>
    <w:rsid w:val="00613516"/>
    <w:rsid w:val="00615624"/>
    <w:rsid w:val="00621075"/>
    <w:rsid w:val="00622E50"/>
    <w:rsid w:val="00625945"/>
    <w:rsid w:val="00626062"/>
    <w:rsid w:val="00626620"/>
    <w:rsid w:val="00626742"/>
    <w:rsid w:val="00630ACE"/>
    <w:rsid w:val="006311E4"/>
    <w:rsid w:val="00633E11"/>
    <w:rsid w:val="0063662E"/>
    <w:rsid w:val="0064027E"/>
    <w:rsid w:val="00640576"/>
    <w:rsid w:val="0064437C"/>
    <w:rsid w:val="00645D37"/>
    <w:rsid w:val="006464A1"/>
    <w:rsid w:val="00646647"/>
    <w:rsid w:val="0065440E"/>
    <w:rsid w:val="00662DDC"/>
    <w:rsid w:val="00664390"/>
    <w:rsid w:val="00665E6E"/>
    <w:rsid w:val="00670900"/>
    <w:rsid w:val="006722F3"/>
    <w:rsid w:val="00674E48"/>
    <w:rsid w:val="00675926"/>
    <w:rsid w:val="00677609"/>
    <w:rsid w:val="00677FA4"/>
    <w:rsid w:val="006834F3"/>
    <w:rsid w:val="00683F3C"/>
    <w:rsid w:val="00685F11"/>
    <w:rsid w:val="00686DC4"/>
    <w:rsid w:val="0069116E"/>
    <w:rsid w:val="00693EAC"/>
    <w:rsid w:val="00694C63"/>
    <w:rsid w:val="00697EF9"/>
    <w:rsid w:val="006A0ED1"/>
    <w:rsid w:val="006A7E12"/>
    <w:rsid w:val="006A7EAC"/>
    <w:rsid w:val="006B085F"/>
    <w:rsid w:val="006B26B2"/>
    <w:rsid w:val="006B2DEA"/>
    <w:rsid w:val="006B612A"/>
    <w:rsid w:val="006C14B9"/>
    <w:rsid w:val="006C22D5"/>
    <w:rsid w:val="006C54D9"/>
    <w:rsid w:val="006D05EE"/>
    <w:rsid w:val="006D0E71"/>
    <w:rsid w:val="006D1847"/>
    <w:rsid w:val="006D256D"/>
    <w:rsid w:val="006D463A"/>
    <w:rsid w:val="006E26DC"/>
    <w:rsid w:val="006E35F3"/>
    <w:rsid w:val="006E4A1C"/>
    <w:rsid w:val="006E54F4"/>
    <w:rsid w:val="006E6C1F"/>
    <w:rsid w:val="006F0B8C"/>
    <w:rsid w:val="006F2194"/>
    <w:rsid w:val="006F24A2"/>
    <w:rsid w:val="00700526"/>
    <w:rsid w:val="00701764"/>
    <w:rsid w:val="0070541E"/>
    <w:rsid w:val="0071513A"/>
    <w:rsid w:val="00717E32"/>
    <w:rsid w:val="007212AA"/>
    <w:rsid w:val="007212E0"/>
    <w:rsid w:val="00722879"/>
    <w:rsid w:val="00722FF5"/>
    <w:rsid w:val="007277F6"/>
    <w:rsid w:val="00727BD6"/>
    <w:rsid w:val="0073084C"/>
    <w:rsid w:val="007311EB"/>
    <w:rsid w:val="007345DB"/>
    <w:rsid w:val="00742C26"/>
    <w:rsid w:val="0074397C"/>
    <w:rsid w:val="00746ED8"/>
    <w:rsid w:val="00756750"/>
    <w:rsid w:val="007572A3"/>
    <w:rsid w:val="00761073"/>
    <w:rsid w:val="00765400"/>
    <w:rsid w:val="007678D9"/>
    <w:rsid w:val="00770F9D"/>
    <w:rsid w:val="007716EE"/>
    <w:rsid w:val="007729E3"/>
    <w:rsid w:val="00774B42"/>
    <w:rsid w:val="00776C54"/>
    <w:rsid w:val="00777BA0"/>
    <w:rsid w:val="00780508"/>
    <w:rsid w:val="007839FB"/>
    <w:rsid w:val="00785BEF"/>
    <w:rsid w:val="00792B54"/>
    <w:rsid w:val="00792D59"/>
    <w:rsid w:val="0079425A"/>
    <w:rsid w:val="0079526A"/>
    <w:rsid w:val="0079575A"/>
    <w:rsid w:val="0079627A"/>
    <w:rsid w:val="00796FC0"/>
    <w:rsid w:val="0079762D"/>
    <w:rsid w:val="00797A35"/>
    <w:rsid w:val="007A456C"/>
    <w:rsid w:val="007A4CD7"/>
    <w:rsid w:val="007A5A3A"/>
    <w:rsid w:val="007B146C"/>
    <w:rsid w:val="007B163A"/>
    <w:rsid w:val="007B2B03"/>
    <w:rsid w:val="007B6934"/>
    <w:rsid w:val="007B714F"/>
    <w:rsid w:val="007C03CE"/>
    <w:rsid w:val="007C0BB3"/>
    <w:rsid w:val="007C249E"/>
    <w:rsid w:val="007C3685"/>
    <w:rsid w:val="007C3DB9"/>
    <w:rsid w:val="007D05CB"/>
    <w:rsid w:val="007D1D8C"/>
    <w:rsid w:val="007D44EF"/>
    <w:rsid w:val="007D6A6C"/>
    <w:rsid w:val="007E027C"/>
    <w:rsid w:val="007E29AF"/>
    <w:rsid w:val="007E39F4"/>
    <w:rsid w:val="007E496C"/>
    <w:rsid w:val="007E4E59"/>
    <w:rsid w:val="007E7FC6"/>
    <w:rsid w:val="007F053E"/>
    <w:rsid w:val="007F11AA"/>
    <w:rsid w:val="007F1301"/>
    <w:rsid w:val="007F1641"/>
    <w:rsid w:val="007F1817"/>
    <w:rsid w:val="007F3330"/>
    <w:rsid w:val="007F34E9"/>
    <w:rsid w:val="007F536F"/>
    <w:rsid w:val="00804AA8"/>
    <w:rsid w:val="00807135"/>
    <w:rsid w:val="00807B3D"/>
    <w:rsid w:val="0081026E"/>
    <w:rsid w:val="008103B1"/>
    <w:rsid w:val="008112CA"/>
    <w:rsid w:val="0081135C"/>
    <w:rsid w:val="008114C1"/>
    <w:rsid w:val="00811808"/>
    <w:rsid w:val="008118B3"/>
    <w:rsid w:val="00814F4D"/>
    <w:rsid w:val="00816E9E"/>
    <w:rsid w:val="008233E1"/>
    <w:rsid w:val="00824C88"/>
    <w:rsid w:val="00833A90"/>
    <w:rsid w:val="008348F2"/>
    <w:rsid w:val="008364B4"/>
    <w:rsid w:val="00836ADD"/>
    <w:rsid w:val="0084060C"/>
    <w:rsid w:val="00841505"/>
    <w:rsid w:val="0084184A"/>
    <w:rsid w:val="0084216B"/>
    <w:rsid w:val="00843E5B"/>
    <w:rsid w:val="00844004"/>
    <w:rsid w:val="00846520"/>
    <w:rsid w:val="00846B0C"/>
    <w:rsid w:val="00846CF5"/>
    <w:rsid w:val="008516CB"/>
    <w:rsid w:val="008528C8"/>
    <w:rsid w:val="008530B3"/>
    <w:rsid w:val="00855F27"/>
    <w:rsid w:val="00856E47"/>
    <w:rsid w:val="00857F60"/>
    <w:rsid w:val="00857F67"/>
    <w:rsid w:val="008619A5"/>
    <w:rsid w:val="00861C01"/>
    <w:rsid w:val="00862573"/>
    <w:rsid w:val="00862F45"/>
    <w:rsid w:val="00874839"/>
    <w:rsid w:val="00875430"/>
    <w:rsid w:val="008770CD"/>
    <w:rsid w:val="00877FDB"/>
    <w:rsid w:val="00881C14"/>
    <w:rsid w:val="008832E0"/>
    <w:rsid w:val="0088542A"/>
    <w:rsid w:val="0088572E"/>
    <w:rsid w:val="00885E79"/>
    <w:rsid w:val="00893F5F"/>
    <w:rsid w:val="00894339"/>
    <w:rsid w:val="00894ABD"/>
    <w:rsid w:val="008A269D"/>
    <w:rsid w:val="008B14D2"/>
    <w:rsid w:val="008B1775"/>
    <w:rsid w:val="008B2C39"/>
    <w:rsid w:val="008B6947"/>
    <w:rsid w:val="008B6BF8"/>
    <w:rsid w:val="008B7005"/>
    <w:rsid w:val="008B72EF"/>
    <w:rsid w:val="008B7B7C"/>
    <w:rsid w:val="008C0269"/>
    <w:rsid w:val="008C1274"/>
    <w:rsid w:val="008C1D72"/>
    <w:rsid w:val="008C4948"/>
    <w:rsid w:val="008D13D0"/>
    <w:rsid w:val="008D19DD"/>
    <w:rsid w:val="008D65B7"/>
    <w:rsid w:val="008E008C"/>
    <w:rsid w:val="008E1A44"/>
    <w:rsid w:val="008E2B72"/>
    <w:rsid w:val="008E686B"/>
    <w:rsid w:val="008F4D4F"/>
    <w:rsid w:val="008F77C3"/>
    <w:rsid w:val="008F7DF5"/>
    <w:rsid w:val="009013CE"/>
    <w:rsid w:val="00904120"/>
    <w:rsid w:val="009064A6"/>
    <w:rsid w:val="00912B10"/>
    <w:rsid w:val="00913A12"/>
    <w:rsid w:val="00917147"/>
    <w:rsid w:val="00917F91"/>
    <w:rsid w:val="00923D37"/>
    <w:rsid w:val="009249DE"/>
    <w:rsid w:val="009253D7"/>
    <w:rsid w:val="00930DAE"/>
    <w:rsid w:val="009327F7"/>
    <w:rsid w:val="00932FC6"/>
    <w:rsid w:val="009366C9"/>
    <w:rsid w:val="009417A9"/>
    <w:rsid w:val="00942331"/>
    <w:rsid w:val="00942DFF"/>
    <w:rsid w:val="00945150"/>
    <w:rsid w:val="00945E78"/>
    <w:rsid w:val="00946F3D"/>
    <w:rsid w:val="00950074"/>
    <w:rsid w:val="00952707"/>
    <w:rsid w:val="00954CAB"/>
    <w:rsid w:val="00955041"/>
    <w:rsid w:val="00960E40"/>
    <w:rsid w:val="0096321A"/>
    <w:rsid w:val="00963233"/>
    <w:rsid w:val="00963767"/>
    <w:rsid w:val="0096552C"/>
    <w:rsid w:val="0096694C"/>
    <w:rsid w:val="0096727F"/>
    <w:rsid w:val="009679CF"/>
    <w:rsid w:val="00970E4C"/>
    <w:rsid w:val="00972C51"/>
    <w:rsid w:val="0097445F"/>
    <w:rsid w:val="00974F88"/>
    <w:rsid w:val="0097653D"/>
    <w:rsid w:val="00976DCF"/>
    <w:rsid w:val="00981F85"/>
    <w:rsid w:val="0098268D"/>
    <w:rsid w:val="009837F4"/>
    <w:rsid w:val="009965D9"/>
    <w:rsid w:val="009A0A97"/>
    <w:rsid w:val="009A5002"/>
    <w:rsid w:val="009A6210"/>
    <w:rsid w:val="009B0675"/>
    <w:rsid w:val="009B1357"/>
    <w:rsid w:val="009B1A5F"/>
    <w:rsid w:val="009B1DC8"/>
    <w:rsid w:val="009B224F"/>
    <w:rsid w:val="009B500A"/>
    <w:rsid w:val="009B5828"/>
    <w:rsid w:val="009B703B"/>
    <w:rsid w:val="009C20EC"/>
    <w:rsid w:val="009C6AE0"/>
    <w:rsid w:val="009C6BE6"/>
    <w:rsid w:val="009C77C3"/>
    <w:rsid w:val="009D0D92"/>
    <w:rsid w:val="009D3C34"/>
    <w:rsid w:val="009D4024"/>
    <w:rsid w:val="009E08F4"/>
    <w:rsid w:val="009E13D0"/>
    <w:rsid w:val="009E17B3"/>
    <w:rsid w:val="009E189B"/>
    <w:rsid w:val="009E5876"/>
    <w:rsid w:val="009E77D3"/>
    <w:rsid w:val="009F0619"/>
    <w:rsid w:val="009F084D"/>
    <w:rsid w:val="009F123E"/>
    <w:rsid w:val="009F3D2D"/>
    <w:rsid w:val="00A02CFB"/>
    <w:rsid w:val="00A072E6"/>
    <w:rsid w:val="00A0786C"/>
    <w:rsid w:val="00A106E5"/>
    <w:rsid w:val="00A11DFD"/>
    <w:rsid w:val="00A12490"/>
    <w:rsid w:val="00A14FDA"/>
    <w:rsid w:val="00A169B6"/>
    <w:rsid w:val="00A17D94"/>
    <w:rsid w:val="00A20BE1"/>
    <w:rsid w:val="00A22D24"/>
    <w:rsid w:val="00A25DDE"/>
    <w:rsid w:val="00A26A31"/>
    <w:rsid w:val="00A26AF8"/>
    <w:rsid w:val="00A26DD4"/>
    <w:rsid w:val="00A315C4"/>
    <w:rsid w:val="00A32731"/>
    <w:rsid w:val="00A34CFF"/>
    <w:rsid w:val="00A36A96"/>
    <w:rsid w:val="00A43DC5"/>
    <w:rsid w:val="00A52CC9"/>
    <w:rsid w:val="00A6547B"/>
    <w:rsid w:val="00A726AD"/>
    <w:rsid w:val="00A751B4"/>
    <w:rsid w:val="00A773A4"/>
    <w:rsid w:val="00A82041"/>
    <w:rsid w:val="00A93ECF"/>
    <w:rsid w:val="00A9587B"/>
    <w:rsid w:val="00AA03A2"/>
    <w:rsid w:val="00AA0644"/>
    <w:rsid w:val="00AA15BE"/>
    <w:rsid w:val="00AA3896"/>
    <w:rsid w:val="00AA4AFD"/>
    <w:rsid w:val="00AA7182"/>
    <w:rsid w:val="00AA772B"/>
    <w:rsid w:val="00AB0660"/>
    <w:rsid w:val="00AB216C"/>
    <w:rsid w:val="00AB3425"/>
    <w:rsid w:val="00AB34F8"/>
    <w:rsid w:val="00AB3DCE"/>
    <w:rsid w:val="00AB4C96"/>
    <w:rsid w:val="00AC17A1"/>
    <w:rsid w:val="00AC3148"/>
    <w:rsid w:val="00AC3E3A"/>
    <w:rsid w:val="00AC419B"/>
    <w:rsid w:val="00AC41EC"/>
    <w:rsid w:val="00AC4A68"/>
    <w:rsid w:val="00AC6DE2"/>
    <w:rsid w:val="00AC72DD"/>
    <w:rsid w:val="00AC7A31"/>
    <w:rsid w:val="00AD0855"/>
    <w:rsid w:val="00AD2569"/>
    <w:rsid w:val="00AD25B4"/>
    <w:rsid w:val="00AD3727"/>
    <w:rsid w:val="00AD544F"/>
    <w:rsid w:val="00AD57D1"/>
    <w:rsid w:val="00AD76D0"/>
    <w:rsid w:val="00AE3746"/>
    <w:rsid w:val="00AE4196"/>
    <w:rsid w:val="00AF0533"/>
    <w:rsid w:val="00AF2349"/>
    <w:rsid w:val="00AF34EE"/>
    <w:rsid w:val="00B00E7D"/>
    <w:rsid w:val="00B012BF"/>
    <w:rsid w:val="00B01C06"/>
    <w:rsid w:val="00B03BAC"/>
    <w:rsid w:val="00B065B9"/>
    <w:rsid w:val="00B07246"/>
    <w:rsid w:val="00B121AA"/>
    <w:rsid w:val="00B228CD"/>
    <w:rsid w:val="00B24D12"/>
    <w:rsid w:val="00B25AE7"/>
    <w:rsid w:val="00B27228"/>
    <w:rsid w:val="00B272EC"/>
    <w:rsid w:val="00B30E61"/>
    <w:rsid w:val="00B32080"/>
    <w:rsid w:val="00B32450"/>
    <w:rsid w:val="00B33342"/>
    <w:rsid w:val="00B35B87"/>
    <w:rsid w:val="00B35D73"/>
    <w:rsid w:val="00B367B6"/>
    <w:rsid w:val="00B42858"/>
    <w:rsid w:val="00B47620"/>
    <w:rsid w:val="00B51CCF"/>
    <w:rsid w:val="00B534CD"/>
    <w:rsid w:val="00B53E61"/>
    <w:rsid w:val="00B57A21"/>
    <w:rsid w:val="00B61B80"/>
    <w:rsid w:val="00B61C85"/>
    <w:rsid w:val="00B625EC"/>
    <w:rsid w:val="00B63C2F"/>
    <w:rsid w:val="00B6544B"/>
    <w:rsid w:val="00B659A0"/>
    <w:rsid w:val="00B752AF"/>
    <w:rsid w:val="00B85223"/>
    <w:rsid w:val="00B8542F"/>
    <w:rsid w:val="00B87F6D"/>
    <w:rsid w:val="00B901BE"/>
    <w:rsid w:val="00B91558"/>
    <w:rsid w:val="00B95818"/>
    <w:rsid w:val="00B965DD"/>
    <w:rsid w:val="00BA2435"/>
    <w:rsid w:val="00BA346E"/>
    <w:rsid w:val="00BA4840"/>
    <w:rsid w:val="00BA6339"/>
    <w:rsid w:val="00BA6372"/>
    <w:rsid w:val="00BA7BBE"/>
    <w:rsid w:val="00BB2A09"/>
    <w:rsid w:val="00BB421E"/>
    <w:rsid w:val="00BB5247"/>
    <w:rsid w:val="00BB6402"/>
    <w:rsid w:val="00BC6468"/>
    <w:rsid w:val="00BD1054"/>
    <w:rsid w:val="00BD208E"/>
    <w:rsid w:val="00BD22B6"/>
    <w:rsid w:val="00BD30DC"/>
    <w:rsid w:val="00BD51C8"/>
    <w:rsid w:val="00BD6659"/>
    <w:rsid w:val="00BD6AD8"/>
    <w:rsid w:val="00BE0EB3"/>
    <w:rsid w:val="00BE16A6"/>
    <w:rsid w:val="00BE2B31"/>
    <w:rsid w:val="00BE32FD"/>
    <w:rsid w:val="00BE4E39"/>
    <w:rsid w:val="00BE75E3"/>
    <w:rsid w:val="00BF35FF"/>
    <w:rsid w:val="00BF387E"/>
    <w:rsid w:val="00BF560D"/>
    <w:rsid w:val="00C014CE"/>
    <w:rsid w:val="00C04F6B"/>
    <w:rsid w:val="00C1445F"/>
    <w:rsid w:val="00C14E63"/>
    <w:rsid w:val="00C15B94"/>
    <w:rsid w:val="00C22010"/>
    <w:rsid w:val="00C2532D"/>
    <w:rsid w:val="00C33258"/>
    <w:rsid w:val="00C35311"/>
    <w:rsid w:val="00C364D9"/>
    <w:rsid w:val="00C36670"/>
    <w:rsid w:val="00C367D7"/>
    <w:rsid w:val="00C37EB9"/>
    <w:rsid w:val="00C42EAE"/>
    <w:rsid w:val="00C43C66"/>
    <w:rsid w:val="00C4442B"/>
    <w:rsid w:val="00C50B1C"/>
    <w:rsid w:val="00C52258"/>
    <w:rsid w:val="00C52C23"/>
    <w:rsid w:val="00C52F6D"/>
    <w:rsid w:val="00C5400F"/>
    <w:rsid w:val="00C55C89"/>
    <w:rsid w:val="00C60C2B"/>
    <w:rsid w:val="00C61DC6"/>
    <w:rsid w:val="00C63193"/>
    <w:rsid w:val="00C706AF"/>
    <w:rsid w:val="00C73340"/>
    <w:rsid w:val="00C73B76"/>
    <w:rsid w:val="00C76527"/>
    <w:rsid w:val="00C8311A"/>
    <w:rsid w:val="00C9232B"/>
    <w:rsid w:val="00C97229"/>
    <w:rsid w:val="00CA0F3C"/>
    <w:rsid w:val="00CA173E"/>
    <w:rsid w:val="00CB260E"/>
    <w:rsid w:val="00CB421C"/>
    <w:rsid w:val="00CB4E31"/>
    <w:rsid w:val="00CC6042"/>
    <w:rsid w:val="00CC6A43"/>
    <w:rsid w:val="00CC73AD"/>
    <w:rsid w:val="00CD22B0"/>
    <w:rsid w:val="00CD22EF"/>
    <w:rsid w:val="00CD508A"/>
    <w:rsid w:val="00CE1395"/>
    <w:rsid w:val="00CE2436"/>
    <w:rsid w:val="00CE5677"/>
    <w:rsid w:val="00CE6750"/>
    <w:rsid w:val="00CF286F"/>
    <w:rsid w:val="00CF4D56"/>
    <w:rsid w:val="00CF5AB0"/>
    <w:rsid w:val="00CF66FC"/>
    <w:rsid w:val="00CF7143"/>
    <w:rsid w:val="00CF7D2C"/>
    <w:rsid w:val="00D018A9"/>
    <w:rsid w:val="00D0751D"/>
    <w:rsid w:val="00D1002D"/>
    <w:rsid w:val="00D128C5"/>
    <w:rsid w:val="00D13870"/>
    <w:rsid w:val="00D14866"/>
    <w:rsid w:val="00D14A27"/>
    <w:rsid w:val="00D17568"/>
    <w:rsid w:val="00D2286F"/>
    <w:rsid w:val="00D2565F"/>
    <w:rsid w:val="00D26076"/>
    <w:rsid w:val="00D37F9C"/>
    <w:rsid w:val="00D4122A"/>
    <w:rsid w:val="00D4439C"/>
    <w:rsid w:val="00D44A4C"/>
    <w:rsid w:val="00D4644B"/>
    <w:rsid w:val="00D56E0D"/>
    <w:rsid w:val="00D577DE"/>
    <w:rsid w:val="00D6079E"/>
    <w:rsid w:val="00D619FE"/>
    <w:rsid w:val="00D6340F"/>
    <w:rsid w:val="00D64203"/>
    <w:rsid w:val="00D7344A"/>
    <w:rsid w:val="00D769FB"/>
    <w:rsid w:val="00D81756"/>
    <w:rsid w:val="00D85C45"/>
    <w:rsid w:val="00D87CF8"/>
    <w:rsid w:val="00D91F9D"/>
    <w:rsid w:val="00D94189"/>
    <w:rsid w:val="00D94792"/>
    <w:rsid w:val="00DA0532"/>
    <w:rsid w:val="00DA5C3F"/>
    <w:rsid w:val="00DA7B01"/>
    <w:rsid w:val="00DB0DD7"/>
    <w:rsid w:val="00DB16AF"/>
    <w:rsid w:val="00DB1F8F"/>
    <w:rsid w:val="00DB3E0B"/>
    <w:rsid w:val="00DC0A2D"/>
    <w:rsid w:val="00DC2555"/>
    <w:rsid w:val="00DC7919"/>
    <w:rsid w:val="00DD0B23"/>
    <w:rsid w:val="00DD1B61"/>
    <w:rsid w:val="00DD2798"/>
    <w:rsid w:val="00DD3297"/>
    <w:rsid w:val="00DD60A2"/>
    <w:rsid w:val="00DD6573"/>
    <w:rsid w:val="00DE2E4B"/>
    <w:rsid w:val="00DE4400"/>
    <w:rsid w:val="00DE62CC"/>
    <w:rsid w:val="00DE76BF"/>
    <w:rsid w:val="00DF06DB"/>
    <w:rsid w:val="00DF1CA0"/>
    <w:rsid w:val="00DF257E"/>
    <w:rsid w:val="00DF4044"/>
    <w:rsid w:val="00DF5D20"/>
    <w:rsid w:val="00DF77E4"/>
    <w:rsid w:val="00E04DCF"/>
    <w:rsid w:val="00E05100"/>
    <w:rsid w:val="00E1019D"/>
    <w:rsid w:val="00E10611"/>
    <w:rsid w:val="00E10676"/>
    <w:rsid w:val="00E12640"/>
    <w:rsid w:val="00E14529"/>
    <w:rsid w:val="00E14C13"/>
    <w:rsid w:val="00E14CD3"/>
    <w:rsid w:val="00E15627"/>
    <w:rsid w:val="00E16A26"/>
    <w:rsid w:val="00E249BE"/>
    <w:rsid w:val="00E2569B"/>
    <w:rsid w:val="00E27E3F"/>
    <w:rsid w:val="00E32E81"/>
    <w:rsid w:val="00E33FF8"/>
    <w:rsid w:val="00E344A4"/>
    <w:rsid w:val="00E34877"/>
    <w:rsid w:val="00E363D0"/>
    <w:rsid w:val="00E416A3"/>
    <w:rsid w:val="00E4320C"/>
    <w:rsid w:val="00E43374"/>
    <w:rsid w:val="00E471D3"/>
    <w:rsid w:val="00E47808"/>
    <w:rsid w:val="00E5201C"/>
    <w:rsid w:val="00E52578"/>
    <w:rsid w:val="00E53616"/>
    <w:rsid w:val="00E60587"/>
    <w:rsid w:val="00E61ADF"/>
    <w:rsid w:val="00E61BD5"/>
    <w:rsid w:val="00E637F3"/>
    <w:rsid w:val="00E6669E"/>
    <w:rsid w:val="00E666F6"/>
    <w:rsid w:val="00E73471"/>
    <w:rsid w:val="00E82B92"/>
    <w:rsid w:val="00E84497"/>
    <w:rsid w:val="00E847F8"/>
    <w:rsid w:val="00E86788"/>
    <w:rsid w:val="00E9025F"/>
    <w:rsid w:val="00E921E9"/>
    <w:rsid w:val="00E92BED"/>
    <w:rsid w:val="00EA2BB6"/>
    <w:rsid w:val="00EA3DF2"/>
    <w:rsid w:val="00EA415B"/>
    <w:rsid w:val="00EB0468"/>
    <w:rsid w:val="00EB2458"/>
    <w:rsid w:val="00EB29DA"/>
    <w:rsid w:val="00EB6432"/>
    <w:rsid w:val="00EB79F0"/>
    <w:rsid w:val="00EC37C0"/>
    <w:rsid w:val="00EC5341"/>
    <w:rsid w:val="00EC673D"/>
    <w:rsid w:val="00EC683F"/>
    <w:rsid w:val="00EC776C"/>
    <w:rsid w:val="00EC7D11"/>
    <w:rsid w:val="00ED2D30"/>
    <w:rsid w:val="00ED522A"/>
    <w:rsid w:val="00EE16E4"/>
    <w:rsid w:val="00EE63A7"/>
    <w:rsid w:val="00EE7DE7"/>
    <w:rsid w:val="00EF09B5"/>
    <w:rsid w:val="00EF2D00"/>
    <w:rsid w:val="00EF70F1"/>
    <w:rsid w:val="00F03B8D"/>
    <w:rsid w:val="00F0458D"/>
    <w:rsid w:val="00F04619"/>
    <w:rsid w:val="00F05981"/>
    <w:rsid w:val="00F12FD8"/>
    <w:rsid w:val="00F144E5"/>
    <w:rsid w:val="00F147FD"/>
    <w:rsid w:val="00F15904"/>
    <w:rsid w:val="00F169E2"/>
    <w:rsid w:val="00F206DD"/>
    <w:rsid w:val="00F22AFC"/>
    <w:rsid w:val="00F22DA8"/>
    <w:rsid w:val="00F25634"/>
    <w:rsid w:val="00F272A9"/>
    <w:rsid w:val="00F301BA"/>
    <w:rsid w:val="00F32177"/>
    <w:rsid w:val="00F32AC0"/>
    <w:rsid w:val="00F33412"/>
    <w:rsid w:val="00F41D41"/>
    <w:rsid w:val="00F426B5"/>
    <w:rsid w:val="00F4294D"/>
    <w:rsid w:val="00F43047"/>
    <w:rsid w:val="00F535D2"/>
    <w:rsid w:val="00F5505F"/>
    <w:rsid w:val="00F5534F"/>
    <w:rsid w:val="00F6103A"/>
    <w:rsid w:val="00F639D1"/>
    <w:rsid w:val="00F65CAD"/>
    <w:rsid w:val="00F71002"/>
    <w:rsid w:val="00F725B6"/>
    <w:rsid w:val="00F730E5"/>
    <w:rsid w:val="00F80DBD"/>
    <w:rsid w:val="00F8144F"/>
    <w:rsid w:val="00F8192E"/>
    <w:rsid w:val="00F822C6"/>
    <w:rsid w:val="00F85296"/>
    <w:rsid w:val="00F871C7"/>
    <w:rsid w:val="00F879F3"/>
    <w:rsid w:val="00F90AE4"/>
    <w:rsid w:val="00F91392"/>
    <w:rsid w:val="00F922BC"/>
    <w:rsid w:val="00FA5685"/>
    <w:rsid w:val="00FA57DA"/>
    <w:rsid w:val="00FA640D"/>
    <w:rsid w:val="00FA7DCB"/>
    <w:rsid w:val="00FA7EC0"/>
    <w:rsid w:val="00FB02D7"/>
    <w:rsid w:val="00FB0786"/>
    <w:rsid w:val="00FB40F8"/>
    <w:rsid w:val="00FC0114"/>
    <w:rsid w:val="00FC6878"/>
    <w:rsid w:val="00FD155B"/>
    <w:rsid w:val="00FD1CB4"/>
    <w:rsid w:val="00FD510C"/>
    <w:rsid w:val="00FE016E"/>
    <w:rsid w:val="00FE36D4"/>
    <w:rsid w:val="00FE5398"/>
    <w:rsid w:val="00FE6470"/>
    <w:rsid w:val="00FF4F54"/>
    <w:rsid w:val="00FF7577"/>
    <w:rsid w:val="00FF7C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6C0BD"/>
  <w14:defaultImageDpi w14:val="300"/>
  <w15:docId w15:val="{379310EA-BD73-3643-877E-904F1152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170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170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B02D7"/>
    <w:pPr>
      <w:tabs>
        <w:tab w:val="center" w:pos="4252"/>
        <w:tab w:val="right" w:pos="8504"/>
      </w:tabs>
    </w:pPr>
  </w:style>
  <w:style w:type="character" w:customStyle="1" w:styleId="PiedepginaCar">
    <w:name w:val="Pie de página Car"/>
    <w:basedOn w:val="Fuentedeprrafopredeter"/>
    <w:link w:val="Piedepgina"/>
    <w:uiPriority w:val="99"/>
    <w:rsid w:val="00FB02D7"/>
  </w:style>
  <w:style w:type="character" w:styleId="Nmerodepgina">
    <w:name w:val="page number"/>
    <w:basedOn w:val="Fuentedeprrafopredeter"/>
    <w:uiPriority w:val="99"/>
    <w:semiHidden/>
    <w:unhideWhenUsed/>
    <w:rsid w:val="00FB02D7"/>
  </w:style>
  <w:style w:type="character" w:styleId="Hipervnculo">
    <w:name w:val="Hyperlink"/>
    <w:basedOn w:val="Fuentedeprrafopredeter"/>
    <w:uiPriority w:val="99"/>
    <w:unhideWhenUsed/>
    <w:rsid w:val="00FB02D7"/>
    <w:rPr>
      <w:color w:val="0000FF" w:themeColor="hyperlink"/>
      <w:u w:val="single"/>
    </w:rPr>
  </w:style>
  <w:style w:type="paragraph" w:customStyle="1" w:styleId="Default">
    <w:name w:val="Default"/>
    <w:rsid w:val="00FE36D4"/>
    <w:pPr>
      <w:widowControl w:val="0"/>
      <w:autoSpaceDE w:val="0"/>
      <w:autoSpaceDN w:val="0"/>
      <w:adjustRightInd w:val="0"/>
    </w:pPr>
    <w:rPr>
      <w:rFonts w:ascii="Utopia SC" w:hAnsi="Utopia SC" w:cs="Utopia SC"/>
      <w:color w:val="000000"/>
    </w:rPr>
  </w:style>
  <w:style w:type="paragraph" w:styleId="Encabezado">
    <w:name w:val="header"/>
    <w:basedOn w:val="Normal"/>
    <w:link w:val="EncabezadoCar"/>
    <w:uiPriority w:val="99"/>
    <w:unhideWhenUsed/>
    <w:rsid w:val="00BD51C8"/>
    <w:pPr>
      <w:tabs>
        <w:tab w:val="center" w:pos="4252"/>
        <w:tab w:val="right" w:pos="8504"/>
      </w:tabs>
    </w:pPr>
  </w:style>
  <w:style w:type="character" w:customStyle="1" w:styleId="EncabezadoCar">
    <w:name w:val="Encabezado Car"/>
    <w:basedOn w:val="Fuentedeprrafopredeter"/>
    <w:link w:val="Encabezado"/>
    <w:uiPriority w:val="99"/>
    <w:rsid w:val="00BD51C8"/>
  </w:style>
  <w:style w:type="paragraph" w:styleId="Sinespaciado">
    <w:name w:val="No Spacing"/>
    <w:link w:val="SinespaciadoCar"/>
    <w:qFormat/>
    <w:rsid w:val="00BD51C8"/>
    <w:rPr>
      <w:rFonts w:ascii="PMingLiU" w:hAnsi="PMingLiU"/>
      <w:sz w:val="22"/>
      <w:szCs w:val="22"/>
    </w:rPr>
  </w:style>
  <w:style w:type="character" w:customStyle="1" w:styleId="SinespaciadoCar">
    <w:name w:val="Sin espaciado Car"/>
    <w:basedOn w:val="Fuentedeprrafopredeter"/>
    <w:link w:val="Sinespaciado"/>
    <w:rsid w:val="00BD51C8"/>
    <w:rPr>
      <w:rFonts w:ascii="PMingLiU" w:hAnsi="PMingLiU"/>
      <w:sz w:val="22"/>
      <w:szCs w:val="22"/>
    </w:rPr>
  </w:style>
  <w:style w:type="character" w:customStyle="1" w:styleId="Ttulo1Car">
    <w:name w:val="Título 1 Car"/>
    <w:basedOn w:val="Fuentedeprrafopredeter"/>
    <w:link w:val="Ttulo1"/>
    <w:uiPriority w:val="9"/>
    <w:rsid w:val="0021700A"/>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21700A"/>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21700A"/>
    <w:pPr>
      <w:ind w:left="283" w:hanging="283"/>
      <w:contextualSpacing/>
    </w:pPr>
  </w:style>
  <w:style w:type="paragraph" w:styleId="Textoindependiente">
    <w:name w:val="Body Text"/>
    <w:basedOn w:val="Normal"/>
    <w:link w:val="TextoindependienteCar"/>
    <w:uiPriority w:val="99"/>
    <w:unhideWhenUsed/>
    <w:rsid w:val="0021700A"/>
    <w:pPr>
      <w:spacing w:after="120"/>
    </w:pPr>
  </w:style>
  <w:style w:type="character" w:customStyle="1" w:styleId="TextoindependienteCar">
    <w:name w:val="Texto independiente Car"/>
    <w:basedOn w:val="Fuentedeprrafopredeter"/>
    <w:link w:val="Textoindependiente"/>
    <w:uiPriority w:val="99"/>
    <w:rsid w:val="0021700A"/>
  </w:style>
  <w:style w:type="paragraph" w:customStyle="1" w:styleId="minion">
    <w:name w:val="minion"/>
    <w:basedOn w:val="Normal"/>
    <w:rsid w:val="007C249E"/>
    <w:pPr>
      <w:spacing w:line="276" w:lineRule="auto"/>
    </w:pPr>
    <w:rPr>
      <w:rFonts w:ascii="Univers 45 Light" w:hAnsi="Univers 45 Light"/>
      <w:color w:val="7F7F7F" w:themeColor="text1" w:themeTint="80"/>
      <w:sz w:val="18"/>
      <w:szCs w:val="18"/>
    </w:rPr>
  </w:style>
  <w:style w:type="character" w:styleId="Hipervnculovisitado">
    <w:name w:val="FollowedHyperlink"/>
    <w:basedOn w:val="Fuentedeprrafopredeter"/>
    <w:uiPriority w:val="99"/>
    <w:semiHidden/>
    <w:unhideWhenUsed/>
    <w:rsid w:val="002B2EBA"/>
    <w:rPr>
      <w:color w:val="800080" w:themeColor="followedHyperlink"/>
      <w:u w:val="single"/>
    </w:rPr>
  </w:style>
  <w:style w:type="paragraph" w:styleId="Textodeglobo">
    <w:name w:val="Balloon Text"/>
    <w:basedOn w:val="Normal"/>
    <w:link w:val="TextodegloboCar"/>
    <w:uiPriority w:val="99"/>
    <w:semiHidden/>
    <w:unhideWhenUsed/>
    <w:rsid w:val="00DF06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06DB"/>
    <w:rPr>
      <w:rFonts w:ascii="Lucida Grande" w:hAnsi="Lucida Grande" w:cs="Lucida Grande"/>
      <w:sz w:val="18"/>
      <w:szCs w:val="18"/>
    </w:rPr>
  </w:style>
  <w:style w:type="paragraph" w:customStyle="1" w:styleId="06LISTADOconPUNTOS">
    <w:name w:val="06 LISTADO con PUNTOS"/>
    <w:basedOn w:val="Normal"/>
    <w:rsid w:val="00DF06DB"/>
    <w:pPr>
      <w:numPr>
        <w:numId w:val="1"/>
      </w:numPr>
    </w:pPr>
    <w:rPr>
      <w:rFonts w:ascii="Times New Roman" w:eastAsia="Times New Roman" w:hAnsi="Times New Roman" w:cs="Times New Roman"/>
      <w:lang w:eastAsia="es-ES_tradnl"/>
    </w:rPr>
  </w:style>
  <w:style w:type="table" w:styleId="Tablaconcuadrcula">
    <w:name w:val="Table Grid"/>
    <w:basedOn w:val="Tablanormal"/>
    <w:uiPriority w:val="59"/>
    <w:rsid w:val="00DF06DB"/>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dodelibros">
    <w:name w:val="Listado de libros"/>
    <w:basedOn w:val="Normal"/>
    <w:rsid w:val="00DF06DB"/>
    <w:pPr>
      <w:widowControl w:val="0"/>
      <w:suppressAutoHyphens/>
      <w:autoSpaceDE w:val="0"/>
      <w:autoSpaceDN w:val="0"/>
      <w:adjustRightInd w:val="0"/>
      <w:spacing w:after="100" w:line="360" w:lineRule="auto"/>
      <w:ind w:left="851" w:hanging="851"/>
      <w:textAlignment w:val="center"/>
    </w:pPr>
    <w:rPr>
      <w:rFonts w:ascii="Times New Roman" w:eastAsia="Times New Roman" w:hAnsi="Times New Roman" w:cs="Times New Roman"/>
      <w:color w:val="000000"/>
      <w:szCs w:val="20"/>
      <w:lang w:eastAsia="es-ES_tradnl"/>
    </w:rPr>
  </w:style>
  <w:style w:type="character" w:styleId="nfasis">
    <w:name w:val="Emphasis"/>
    <w:uiPriority w:val="20"/>
    <w:qFormat/>
    <w:rsid w:val="0001695A"/>
    <w:rPr>
      <w:i/>
      <w:iCs/>
    </w:rPr>
  </w:style>
  <w:style w:type="paragraph" w:customStyle="1" w:styleId="bibliografia">
    <w:name w:val="bibliografia"/>
    <w:basedOn w:val="Normal"/>
    <w:rsid w:val="0001695A"/>
    <w:pPr>
      <w:widowControl w:val="0"/>
      <w:autoSpaceDE w:val="0"/>
      <w:autoSpaceDN w:val="0"/>
      <w:adjustRightInd w:val="0"/>
      <w:spacing w:after="100"/>
      <w:ind w:left="851" w:hanging="851"/>
      <w:jc w:val="both"/>
      <w:textAlignment w:val="center"/>
    </w:pPr>
    <w:rPr>
      <w:rFonts w:ascii="Arial" w:eastAsia="Times New Roman" w:hAnsi="Arial" w:cs="Times New Roman"/>
      <w:color w:val="000000"/>
      <w:spacing w:val="-1"/>
      <w:sz w:val="22"/>
      <w:szCs w:val="20"/>
      <w:lang w:eastAsia="es-ES_tradnl"/>
    </w:rPr>
  </w:style>
  <w:style w:type="paragraph" w:styleId="Textonotapie">
    <w:name w:val="footnote text"/>
    <w:basedOn w:val="Normal"/>
    <w:link w:val="TextonotapieCar"/>
    <w:uiPriority w:val="99"/>
    <w:unhideWhenUsed/>
    <w:rsid w:val="00B53E61"/>
  </w:style>
  <w:style w:type="character" w:customStyle="1" w:styleId="TextonotapieCar">
    <w:name w:val="Texto nota pie Car"/>
    <w:basedOn w:val="Fuentedeprrafopredeter"/>
    <w:link w:val="Textonotapie"/>
    <w:uiPriority w:val="99"/>
    <w:rsid w:val="00B53E61"/>
  </w:style>
  <w:style w:type="character" w:styleId="Refdenotaalpie">
    <w:name w:val="footnote reference"/>
    <w:basedOn w:val="Fuentedeprrafopredeter"/>
    <w:uiPriority w:val="99"/>
    <w:unhideWhenUsed/>
    <w:rsid w:val="00B53E61"/>
    <w:rPr>
      <w:vertAlign w:val="superscript"/>
    </w:rPr>
  </w:style>
  <w:style w:type="table" w:styleId="Sombreadoclaro-nfasis1">
    <w:name w:val="Light Shading Accent 1"/>
    <w:basedOn w:val="Tablanormal"/>
    <w:uiPriority w:val="60"/>
    <w:rsid w:val="005E266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5E2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BA633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F272A9"/>
    <w:pPr>
      <w:ind w:left="720"/>
      <w:contextualSpacing/>
    </w:pPr>
  </w:style>
  <w:style w:type="character" w:styleId="Mencinsinresolver">
    <w:name w:val="Unresolved Mention"/>
    <w:basedOn w:val="Fuentedeprrafopredeter"/>
    <w:uiPriority w:val="99"/>
    <w:semiHidden/>
    <w:unhideWhenUsed/>
    <w:rsid w:val="00D2286F"/>
    <w:rPr>
      <w:color w:val="605E5C"/>
      <w:shd w:val="clear" w:color="auto" w:fill="E1DFDD"/>
    </w:rPr>
  </w:style>
  <w:style w:type="paragraph" w:customStyle="1" w:styleId="TEISEL">
    <w:name w:val="TEISEL"/>
    <w:qFormat/>
    <w:rsid w:val="006C14B9"/>
    <w:pPr>
      <w:spacing w:line="360" w:lineRule="auto"/>
      <w:ind w:firstLine="709"/>
      <w:jc w:val="both"/>
    </w:pPr>
    <w:rPr>
      <w:rFonts w:ascii="Perpetua" w:hAnsi="Perpetua" w:cs="Microsoft Sans Serif"/>
      <w:bCs/>
      <w:color w:val="000000" w:themeColor="text1"/>
      <w:sz w:val="22"/>
      <w:szCs w:val="22"/>
    </w:rPr>
  </w:style>
  <w:style w:type="paragraph" w:customStyle="1" w:styleId="TEISEL-biblio">
    <w:name w:val="TEISEL - biblio"/>
    <w:basedOn w:val="TEISEL"/>
    <w:qFormat/>
    <w:rsid w:val="006C14B9"/>
    <w:pPr>
      <w:spacing w:after="120" w:line="240" w:lineRule="auto"/>
      <w:ind w:left="709" w:hanging="709"/>
    </w:pPr>
    <w:rPr>
      <w:lang w:val="en-IE"/>
    </w:rPr>
  </w:style>
  <w:style w:type="paragraph" w:customStyle="1" w:styleId="TEISEL-notaalpie">
    <w:name w:val="TEISEL - nota al pie"/>
    <w:basedOn w:val="TEISEL"/>
    <w:qFormat/>
    <w:rsid w:val="006C14B9"/>
    <w:pPr>
      <w:spacing w:after="60" w:line="240" w:lineRule="auto"/>
      <w:ind w:firstLine="0"/>
    </w:pPr>
    <w:rPr>
      <w:sz w:val="18"/>
      <w:szCs w:val="18"/>
    </w:rPr>
  </w:style>
  <w:style w:type="paragraph" w:customStyle="1" w:styleId="TEISEL-resumen1">
    <w:name w:val="TEISEL - resumen 1"/>
    <w:basedOn w:val="TEISEL"/>
    <w:qFormat/>
    <w:rsid w:val="006C14B9"/>
    <w:pPr>
      <w:spacing w:after="120" w:line="276" w:lineRule="auto"/>
      <w:ind w:left="709" w:firstLine="0"/>
    </w:pPr>
    <w:rPr>
      <w:iCs/>
    </w:rPr>
  </w:style>
  <w:style w:type="paragraph" w:customStyle="1" w:styleId="TEISEL-resumen2">
    <w:name w:val="TEISEL - resumen 2"/>
    <w:basedOn w:val="TEISEL-resumen1"/>
    <w:qFormat/>
    <w:rsid w:val="006C14B9"/>
    <w:pPr>
      <w:spacing w:after="60"/>
    </w:pPr>
    <w:rPr>
      <w:i/>
      <w:sz w:val="18"/>
    </w:rPr>
  </w:style>
  <w:style w:type="paragraph" w:customStyle="1" w:styleId="TEISEL-tablasyfiguras-leyenda">
    <w:name w:val="TEISEL - tablas y figuras - leyenda"/>
    <w:basedOn w:val="TEISEL"/>
    <w:qFormat/>
    <w:rsid w:val="006C14B9"/>
    <w:pPr>
      <w:spacing w:before="240" w:line="276" w:lineRule="auto"/>
      <w:ind w:firstLine="0"/>
      <w:jc w:val="center"/>
    </w:pPr>
    <w:rPr>
      <w:i/>
      <w:sz w:val="18"/>
    </w:rPr>
  </w:style>
  <w:style w:type="paragraph" w:customStyle="1" w:styleId="TEISEL-tablasyfiguras-ttulo">
    <w:name w:val="TEISEL - tablas y figuras - título"/>
    <w:basedOn w:val="TEISEL-tablasyfiguras-leyenda"/>
    <w:qFormat/>
    <w:rsid w:val="006C14B9"/>
    <w:rPr>
      <w:b/>
      <w:i w:val="0"/>
    </w:rPr>
  </w:style>
  <w:style w:type="paragraph" w:customStyle="1" w:styleId="TEISEL-tablasfiguras-ttulo">
    <w:name w:val="TEISEL - tablas&amp;figuras - título"/>
    <w:basedOn w:val="TEISEL"/>
    <w:qFormat/>
    <w:rsid w:val="006C14B9"/>
    <w:pPr>
      <w:spacing w:before="60" w:line="240" w:lineRule="auto"/>
      <w:ind w:firstLine="0"/>
      <w:jc w:val="center"/>
    </w:pPr>
    <w:rPr>
      <w:b/>
      <w:bCs w:val="0"/>
      <w:sz w:val="18"/>
    </w:rPr>
  </w:style>
  <w:style w:type="paragraph" w:customStyle="1" w:styleId="TEISEL-tablasfiguras-leyenda">
    <w:name w:val="TEISEL - tablas&amp;figuras - leyenda"/>
    <w:basedOn w:val="TEISEL-tablasfiguras-ttulo"/>
    <w:qFormat/>
    <w:rsid w:val="006C14B9"/>
    <w:pPr>
      <w:spacing w:before="0"/>
    </w:pPr>
    <w:rPr>
      <w:b w:val="0"/>
      <w:i/>
    </w:rPr>
  </w:style>
  <w:style w:type="paragraph" w:customStyle="1" w:styleId="TEISEL-ttulo1">
    <w:name w:val="TEISEL - título 1"/>
    <w:basedOn w:val="TEISEL"/>
    <w:qFormat/>
    <w:rsid w:val="006C14B9"/>
    <w:pPr>
      <w:keepNext/>
      <w:keepLines/>
      <w:spacing w:before="360" w:after="120" w:line="276" w:lineRule="auto"/>
      <w:ind w:firstLine="0"/>
    </w:pPr>
    <w:rPr>
      <w:b/>
      <w:bCs w:val="0"/>
      <w:sz w:val="24"/>
      <w:szCs w:val="24"/>
    </w:rPr>
  </w:style>
  <w:style w:type="paragraph" w:customStyle="1" w:styleId="TEISEL-ttulo11">
    <w:name w:val="TEISEL - título 1.1"/>
    <w:basedOn w:val="TEISEL-ttulo1"/>
    <w:qFormat/>
    <w:rsid w:val="006C14B9"/>
    <w:pPr>
      <w:spacing w:before="240"/>
    </w:pPr>
    <w:rPr>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38427">
      <w:bodyDiv w:val="1"/>
      <w:marLeft w:val="0"/>
      <w:marRight w:val="0"/>
      <w:marTop w:val="0"/>
      <w:marBottom w:val="0"/>
      <w:divBdr>
        <w:top w:val="none" w:sz="0" w:space="0" w:color="auto"/>
        <w:left w:val="none" w:sz="0" w:space="0" w:color="auto"/>
        <w:bottom w:val="none" w:sz="0" w:space="0" w:color="auto"/>
        <w:right w:val="none" w:sz="0" w:space="0" w:color="auto"/>
      </w:divBdr>
    </w:div>
    <w:div w:id="275797774">
      <w:bodyDiv w:val="1"/>
      <w:marLeft w:val="0"/>
      <w:marRight w:val="0"/>
      <w:marTop w:val="0"/>
      <w:marBottom w:val="0"/>
      <w:divBdr>
        <w:top w:val="none" w:sz="0" w:space="0" w:color="auto"/>
        <w:left w:val="none" w:sz="0" w:space="0" w:color="auto"/>
        <w:bottom w:val="none" w:sz="0" w:space="0" w:color="auto"/>
        <w:right w:val="none" w:sz="0" w:space="0" w:color="auto"/>
      </w:divBdr>
    </w:div>
    <w:div w:id="579024422">
      <w:bodyDiv w:val="1"/>
      <w:marLeft w:val="0"/>
      <w:marRight w:val="0"/>
      <w:marTop w:val="0"/>
      <w:marBottom w:val="0"/>
      <w:divBdr>
        <w:top w:val="none" w:sz="0" w:space="0" w:color="auto"/>
        <w:left w:val="none" w:sz="0" w:space="0" w:color="auto"/>
        <w:bottom w:val="none" w:sz="0" w:space="0" w:color="auto"/>
        <w:right w:val="none" w:sz="0" w:space="0" w:color="auto"/>
      </w:divBdr>
    </w:div>
    <w:div w:id="814293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vistes.ub.edu/index.php/teisel/about/submissions" TargetMode="External"/><Relationship Id="rId18" Type="http://schemas.openxmlformats.org/officeDocument/2006/relationships/hyperlink" Target="https://orcid.org/0000-0000-0000-000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apastyle.apa.org/style-grammar-guidelines/citations" TargetMode="External"/><Relationship Id="rId7" Type="http://schemas.openxmlformats.org/officeDocument/2006/relationships/settings" Target="settings.xml"/><Relationship Id="rId12" Type="http://schemas.openxmlformats.org/officeDocument/2006/relationships/hyperlink" Target="https://revistes.ub.edu/index.php/teisel/issue/archive" TargetMode="External"/><Relationship Id="rId17" Type="http://schemas.openxmlformats.org/officeDocument/2006/relationships/hyperlink" Target="mailto:email@email.emai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rcid.org/0000-0000-0000-0000" TargetMode="External"/><Relationship Id="rId20" Type="http://schemas.openxmlformats.org/officeDocument/2006/relationships/hyperlink" Target="http://vocabularies.unesco.org/browser/thesaur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vistes.ub.edu/index.php/teisel/about/submissions" TargetMode="External"/><Relationship Id="rId24" Type="http://schemas.openxmlformats.org/officeDocument/2006/relationships/hyperlink" Target="https://revistes.ub.edu/index.php/teisel/%20about/submissions" TargetMode="External"/><Relationship Id="rId5" Type="http://schemas.openxmlformats.org/officeDocument/2006/relationships/numbering" Target="numbering.xml"/><Relationship Id="rId15" Type="http://schemas.openxmlformats.org/officeDocument/2006/relationships/hyperlink" Target="mailto:email@email.email" TargetMode="External"/><Relationship Id="rId23" Type="http://schemas.openxmlformats.org/officeDocument/2006/relationships/hyperlink" Target="https://doi.org/10.1108/JD-04-2017-005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vocabularies.unesco.org/browser/thesau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vistes.ub.edu/index.php/teisel/issue/archive" TargetMode="External"/><Relationship Id="rId22" Type="http://schemas.openxmlformats.org/officeDocument/2006/relationships/hyperlink" Target="https://revistes.ub.edu/index.php/teisel/about/submissions"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de03ca-2fba-487e-b709-ba329ec2848d" xsi:nil="true"/>
    <lcf76f155ced4ddcb4097134ff3c332f xmlns="88cee3ce-df21-4a4f-8129-366ee244cf4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30C7EE5F15CC4C81B42E23C66AFD52" ma:contentTypeVersion="13" ma:contentTypeDescription="Crea un document nou" ma:contentTypeScope="" ma:versionID="b4b639626ac6aa840692560010c315cf">
  <xsd:schema xmlns:xsd="http://www.w3.org/2001/XMLSchema" xmlns:xs="http://www.w3.org/2001/XMLSchema" xmlns:p="http://schemas.microsoft.com/office/2006/metadata/properties" xmlns:ns2="88cee3ce-df21-4a4f-8129-366ee244cf4f" xmlns:ns3="fede03ca-2fba-487e-b709-ba329ec2848d" targetNamespace="http://schemas.microsoft.com/office/2006/metadata/properties" ma:root="true" ma:fieldsID="48e8320994bcf4779dd844426e4a7897" ns2:_="" ns3:_="">
    <xsd:import namespace="88cee3ce-df21-4a4f-8129-366ee244cf4f"/>
    <xsd:import namespace="fede03ca-2fba-487e-b709-ba329ec284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ee3ce-df21-4a4f-8129-366ee244c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es de la imatge" ma:readOnly="false" ma:fieldId="{5cf76f15-5ced-4ddc-b409-7134ff3c332f}" ma:taxonomyMulti="true" ma:sspId="87c5a2b0-51b2-40d4-af1d-8383668458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de03ca-2fba-487e-b709-ba329ec2848d" elementFormDefault="qualified">
    <xsd:import namespace="http://schemas.microsoft.com/office/2006/documentManagement/types"/>
    <xsd:import namespace="http://schemas.microsoft.com/office/infopath/2007/PartnerControls"/>
    <xsd:element name="SharedWithUsers" ma:index="12"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 compartit amb detalls" ma:internalName="SharedWithDetails" ma:readOnly="true">
      <xsd:simpleType>
        <xsd:restriction base="dms:Note">
          <xsd:maxLength value="255"/>
        </xsd:restriction>
      </xsd:simpleType>
    </xsd:element>
    <xsd:element name="TaxCatchAll" ma:index="20" nillable="true" ma:displayName="Taxonomy Catch All Column" ma:hidden="true" ma:list="{87ab09c0-c21e-4b64-acf2-3aba243b5119}" ma:internalName="TaxCatchAll" ma:showField="CatchAllData" ma:web="fede03ca-2fba-487e-b709-ba329ec284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0FF8D-1D1B-4920-8CD1-4CE1F113D61D}">
  <ds:schemaRefs>
    <ds:schemaRef ds:uri="http://schemas.microsoft.com/office/2006/metadata/properties"/>
    <ds:schemaRef ds:uri="http://schemas.microsoft.com/office/infopath/2007/PartnerControls"/>
    <ds:schemaRef ds:uri="fede03ca-2fba-487e-b709-ba329ec2848d"/>
    <ds:schemaRef ds:uri="88cee3ce-df21-4a4f-8129-366ee244cf4f"/>
  </ds:schemaRefs>
</ds:datastoreItem>
</file>

<file path=customXml/itemProps2.xml><?xml version="1.0" encoding="utf-8"?>
<ds:datastoreItem xmlns:ds="http://schemas.openxmlformats.org/officeDocument/2006/customXml" ds:itemID="{283CE975-59DF-470C-8F92-180BBF047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ee3ce-df21-4a4f-8129-366ee244cf4f"/>
    <ds:schemaRef ds:uri="fede03ca-2fba-487e-b709-ba329ec28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2DD5DA-BC2F-4D4C-BA3B-7AFDEC1AFE19}">
  <ds:schemaRefs>
    <ds:schemaRef ds:uri="http://schemas.microsoft.com/sharepoint/v3/contenttype/forms"/>
  </ds:schemaRefs>
</ds:datastoreItem>
</file>

<file path=customXml/itemProps4.xml><?xml version="1.0" encoding="utf-8"?>
<ds:datastoreItem xmlns:ds="http://schemas.openxmlformats.org/officeDocument/2006/customXml" ds:itemID="{2473CAC0-AC1E-B042-A2A7-430A9A42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1420</Words>
  <Characters>7812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universitat de barcelona</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dc:creator>
  <cp:keywords/>
  <dc:description/>
  <cp:lastModifiedBy>Mar Cruz Piñol</cp:lastModifiedBy>
  <cp:revision>34</cp:revision>
  <cp:lastPrinted>2016-08-19T21:53:00Z</cp:lastPrinted>
  <dcterms:created xsi:type="dcterms:W3CDTF">2023-04-05T09:35:00Z</dcterms:created>
  <dcterms:modified xsi:type="dcterms:W3CDTF">2023-04-23T14:32:00Z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0x010100F730C7EE5F15CC4C81B42E23C66AFD52</vt:lpwstr>
  </property>
  <property fmtid="{D5CDD505-2E9C-101B-9397-08002B2CF9AE}" pid="3" name="GrammarlyDocumentId">
    <vt:lpwstr>770631bae25cd9e96e662b3ce70a1fb967ad3778cc96157ec9c9c84e56ed0f57</vt:lpwstr>
  </property>
</Properties>
</file>