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A203AD" w14:textId="77777777" w:rsidR="006A7197" w:rsidRPr="006A7197" w:rsidRDefault="006A7197" w:rsidP="00714A24">
      <w:pPr>
        <w:pStyle w:val="minion"/>
        <w:jc w:val="both"/>
        <w:rPr>
          <w:rFonts w:ascii="Perpetua" w:hAnsi="Perpetua" w:cs="Microsoft Sans Serif"/>
          <w:color w:val="auto"/>
          <w:sz w:val="32"/>
          <w:szCs w:val="32"/>
        </w:rPr>
      </w:pPr>
    </w:p>
    <w:p w14:paraId="612778FF" w14:textId="7F984F93" w:rsidR="003D7B66" w:rsidRPr="00011268" w:rsidRDefault="003D7B66" w:rsidP="00243A3E">
      <w:pPr>
        <w:pStyle w:val="minion"/>
        <w:jc w:val="both"/>
        <w:rPr>
          <w:rFonts w:ascii="Perpetua" w:hAnsi="Perpetua" w:cs="Microsoft Sans Serif"/>
          <w:color w:val="auto"/>
          <w:sz w:val="24"/>
          <w:szCs w:val="24"/>
        </w:rPr>
      </w:pPr>
      <w:r>
        <w:rPr>
          <w:rFonts w:ascii="Perpetua" w:hAnsi="Perpetua"/>
          <w:color w:val="auto"/>
          <w:sz w:val="24"/>
        </w:rPr>
        <w:t xml:space="preserve">Reseña de / Review of / Ressenya de </w:t>
      </w:r>
      <w:r>
        <w:rPr>
          <w:rFonts w:ascii="Perpetua" w:hAnsi="Perpetua"/>
          <w:color w:val="A6A6A6" w:themeColor="background1" w:themeShade="A6"/>
          <w:sz w:val="24"/>
        </w:rPr>
        <w:t>[size 12]. In all the languages in which the keywords will appear (see below); first, the language in which the review is written.</w:t>
      </w:r>
    </w:p>
    <w:p w14:paraId="1B18C4B5" w14:textId="3EF8DF35" w:rsidR="00DB5150" w:rsidRDefault="00E656C9" w:rsidP="00243A3E">
      <w:pPr>
        <w:pStyle w:val="minion"/>
        <w:jc w:val="both"/>
        <w:rPr>
          <w:rFonts w:ascii="Perpetua" w:hAnsi="Perpetua" w:cs="Microsoft Sans Serif"/>
          <w:color w:val="A6A6A6" w:themeColor="background1" w:themeShade="A6"/>
          <w:sz w:val="32"/>
          <w:szCs w:val="32"/>
        </w:rPr>
      </w:pPr>
      <w:r>
        <w:rPr>
          <w:rFonts w:ascii="Perpetua" w:hAnsi="Perpetua"/>
          <w:b/>
          <w:color w:val="auto"/>
          <w:sz w:val="32"/>
        </w:rPr>
        <w:t xml:space="preserve">Surname, Name (…) Full reference of the work being reviewed </w:t>
      </w:r>
      <w:r>
        <w:rPr>
          <w:rFonts w:ascii="Perpetua" w:hAnsi="Perpetua"/>
          <w:color w:val="A6A6A6" w:themeColor="background1" w:themeShade="A6"/>
          <w:sz w:val="32"/>
        </w:rPr>
        <w:t xml:space="preserve">[size 16, bold, according to APA 7th standards but with </w:t>
      </w:r>
      <w:r w:rsidR="003947AA">
        <w:rPr>
          <w:rFonts w:ascii="Perpetua" w:hAnsi="Perpetua"/>
          <w:color w:val="A6A6A6" w:themeColor="background1" w:themeShade="A6"/>
          <w:sz w:val="32"/>
        </w:rPr>
        <w:t xml:space="preserve">the </w:t>
      </w:r>
      <w:r>
        <w:rPr>
          <w:rFonts w:ascii="Perpetua" w:hAnsi="Perpetua"/>
          <w:color w:val="A6A6A6" w:themeColor="background1" w:themeShade="A6"/>
          <w:sz w:val="32"/>
        </w:rPr>
        <w:t>full name]</w:t>
      </w:r>
    </w:p>
    <w:p w14:paraId="3AA3F613" w14:textId="77777777" w:rsidR="00DB09C8" w:rsidRPr="00DB09C8" w:rsidRDefault="00DB09C8" w:rsidP="00243A3E">
      <w:pPr>
        <w:pStyle w:val="minion"/>
        <w:jc w:val="both"/>
        <w:rPr>
          <w:rFonts w:ascii="Perpetua" w:hAnsi="Perpetua" w:cs="Microsoft Sans Serif"/>
          <w:color w:val="A6A6A6" w:themeColor="background1" w:themeShade="A6"/>
          <w:sz w:val="10"/>
          <w:szCs w:val="10"/>
        </w:rPr>
      </w:pPr>
    </w:p>
    <w:p w14:paraId="4FC24E26" w14:textId="498CC64A" w:rsidR="00525BA4" w:rsidRPr="00011268" w:rsidRDefault="00DB5150" w:rsidP="00243A3E">
      <w:pPr>
        <w:pStyle w:val="minion"/>
        <w:jc w:val="both"/>
        <w:rPr>
          <w:rFonts w:ascii="Perpetua" w:hAnsi="Perpetua" w:cs="Microsoft Sans Serif"/>
          <w:color w:val="auto"/>
          <w:sz w:val="24"/>
          <w:szCs w:val="24"/>
        </w:rPr>
      </w:pPr>
      <w:r>
        <w:rPr>
          <w:rFonts w:ascii="Perpetua" w:hAnsi="Perpetua"/>
          <w:color w:val="A6A6A6" w:themeColor="background1" w:themeShade="A6"/>
          <w:sz w:val="24"/>
        </w:rPr>
        <w:t xml:space="preserve">In a separate paragraph, in non-bold and [size 12], </w:t>
      </w:r>
      <w:r>
        <w:rPr>
          <w:rFonts w:ascii="Perpetua" w:hAnsi="Perpetua"/>
          <w:color w:val="auto"/>
          <w:sz w:val="24"/>
        </w:rPr>
        <w:t>include the ISBNs of the different editions (paperback, hardback, e-book, etc.) and, if available, The DOI.</w:t>
      </w:r>
    </w:p>
    <w:p w14:paraId="2FF3770C" w14:textId="4A183C99" w:rsidR="00525BA4" w:rsidRDefault="003C3A85" w:rsidP="00243A3E">
      <w:pPr>
        <w:pStyle w:val="minion"/>
        <w:jc w:val="both"/>
        <w:rPr>
          <w:rFonts w:ascii="Perpetua" w:hAnsi="Perpetua" w:cs="Microsoft Sans Serif"/>
          <w:b/>
          <w:color w:val="auto"/>
          <w:sz w:val="22"/>
          <w:szCs w:val="22"/>
        </w:rPr>
      </w:pPr>
      <w:r>
        <w:rPr>
          <w:rFonts w:ascii="Perpetua" w:hAnsi="Perpetua"/>
          <w:b/>
          <w:noProof/>
          <w:color w:val="auto"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D9844A" wp14:editId="19B4C20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35833" cy="1133856"/>
                <wp:effectExtent l="0" t="0" r="8255" b="952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833" cy="1133856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46A4AF" w14:textId="77777777" w:rsidR="003E71E1" w:rsidRDefault="003E71E1" w:rsidP="003C3A85">
                            <w:pPr>
                              <w:pStyle w:val="minion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ind w:left="142" w:hanging="142"/>
                              <w:jc w:val="both"/>
                              <w:rPr>
                                <w:rFonts w:ascii="Perpetua" w:hAnsi="Perpetua" w:cs="Microsoft Sans Serif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erpetua" w:hAnsi="Perpetua"/>
                                <w:color w:val="auto"/>
                                <w:sz w:val="16"/>
                              </w:rPr>
                              <w:t xml:space="preserve">See, first, the general guidelines for the submission of originals: </w:t>
                            </w:r>
                            <w:hyperlink r:id="rId11" w:history="1">
                              <w:r>
                                <w:rPr>
                                  <w:rStyle w:val="Hipervnculo"/>
                                  <w:rFonts w:ascii="Perpetua" w:hAnsi="Perpetua"/>
                                  <w:sz w:val="16"/>
                                </w:rPr>
                                <w:t>https://revistes.ub.edu/index.php/teisel/about/submissions</w:t>
                              </w:r>
                            </w:hyperlink>
                            <w:r>
                              <w:rPr>
                                <w:rFonts w:ascii="Perpetua" w:hAnsi="Perpetua"/>
                                <w:color w:val="auto"/>
                                <w:sz w:val="16"/>
                              </w:rPr>
                              <w:t xml:space="preserve"> </w:t>
                            </w:r>
                          </w:p>
                          <w:p w14:paraId="472897E7" w14:textId="77777777" w:rsidR="003E71E1" w:rsidRPr="00172E02" w:rsidRDefault="003E71E1" w:rsidP="003C3A85">
                            <w:pPr>
                              <w:pStyle w:val="minion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ind w:left="142" w:hanging="142"/>
                              <w:jc w:val="both"/>
                              <w:rPr>
                                <w:rFonts w:ascii="Perpetua" w:hAnsi="Perpetua" w:cs="Microsoft Sans Serif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erpetua" w:hAnsi="Perpetua"/>
                                <w:color w:val="auto"/>
                                <w:sz w:val="16"/>
                              </w:rPr>
                              <w:t xml:space="preserve">When writing on this template, you have to take special care not to modify any of the formatting (either by typing directly in each paragraph or by using the "copy + paste special + plain text" option in each paragraph). In this way, the formatting of the template will be maintained: </w:t>
                            </w:r>
                            <w:r>
                              <w:rPr>
                                <w:rFonts w:ascii="Perpetua" w:hAnsi="Perpetua"/>
                                <w:b/>
                                <w:color w:val="auto"/>
                                <w:sz w:val="16"/>
                                <w:u w:val="single"/>
                              </w:rPr>
                              <w:t>Font (“perpetual”)</w:t>
                            </w:r>
                            <w:r>
                              <w:rPr>
                                <w:rFonts w:ascii="Perpetua" w:hAnsi="Perpetua"/>
                                <w:color w:val="auto"/>
                                <w:sz w:val="16"/>
                              </w:rPr>
                              <w:t>, justified, margins, etc.</w:t>
                            </w:r>
                          </w:p>
                          <w:p w14:paraId="7B5859F2" w14:textId="77777777" w:rsidR="003E71E1" w:rsidRPr="003B2A0A" w:rsidRDefault="003E71E1" w:rsidP="003C3A85">
                            <w:pPr>
                              <w:pStyle w:val="minion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ind w:left="142" w:hanging="142"/>
                              <w:jc w:val="both"/>
                              <w:rPr>
                                <w:rFonts w:ascii="Perpetua" w:hAnsi="Perpetua" w:cs="Microsoft Sans Serif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erpetua" w:hAnsi="Perpetua"/>
                                <w:color w:val="auto"/>
                                <w:sz w:val="16"/>
                              </w:rPr>
                              <w:t>Unless otherwise indicated, the line spacing shall be 1.5</w:t>
                            </w:r>
                          </w:p>
                          <w:p w14:paraId="077FA1BD" w14:textId="77777777" w:rsidR="003E71E1" w:rsidRDefault="003E71E1" w:rsidP="003C3A85">
                            <w:pPr>
                              <w:pStyle w:val="minion"/>
                              <w:spacing w:line="240" w:lineRule="auto"/>
                              <w:jc w:val="both"/>
                              <w:rPr>
                                <w:rFonts w:ascii="Perpetua" w:hAnsi="Perpetua" w:cs="Microsoft Sans Serif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D7ECD4B" w14:textId="0C5FAB23" w:rsidR="004B0DAC" w:rsidRPr="003B2A0A" w:rsidRDefault="004B0DAC" w:rsidP="004B0DAC">
                            <w:pPr>
                              <w:pStyle w:val="minion"/>
                              <w:spacing w:line="240" w:lineRule="auto"/>
                              <w:jc w:val="both"/>
                              <w:rPr>
                                <w:rFonts w:ascii="Perpetua" w:hAnsi="Perpetua" w:cs="Microsoft Sans Serif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erpetua" w:hAnsi="Perpetua"/>
                                <w:color w:val="000000" w:themeColor="text1"/>
                                <w:sz w:val="16"/>
                              </w:rPr>
                              <w:t xml:space="preserve">A short CV of each author in the languages in which keywords are presented will also be attached. Examples of biodata can be found in the published articles: </w:t>
                            </w:r>
                            <w:hyperlink r:id="rId12" w:history="1">
                              <w:r>
                                <w:rPr>
                                  <w:rStyle w:val="Hipervnculo"/>
                                  <w:rFonts w:ascii="Perpetua" w:hAnsi="Perpetua"/>
                                  <w:sz w:val="16"/>
                                </w:rPr>
                                <w:t>https://revistes.ub.edu/index.php/teisel/issue/archive</w:t>
                              </w:r>
                            </w:hyperlink>
                          </w:p>
                          <w:p w14:paraId="466C76D9" w14:textId="310CA766" w:rsidR="003E71E1" w:rsidRPr="003B2A0A" w:rsidRDefault="003E71E1" w:rsidP="004B0DAC">
                            <w:pPr>
                              <w:pStyle w:val="minion"/>
                              <w:spacing w:line="240" w:lineRule="auto"/>
                              <w:jc w:val="both"/>
                              <w:rPr>
                                <w:rFonts w:ascii="Perpetua" w:hAnsi="Perpetua" w:cs="Microsoft Sans Serif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D9844A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0;margin-top:0;width:467.4pt;height:89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" fillcolor="yellow" strokeweight=".5pt">
                <v:textbox>
                  <w:txbxContent>
                    <w:p w14:paraId="0E46A4AF" w14:textId="77777777" w:rsidR="003E71E1" w:rsidRDefault="003E71E1" w:rsidP="003C3A85">
                      <w:pPr>
                        <w:pStyle w:val="minion"/>
                        <w:numPr>
                          <w:ilvl w:val="0"/>
                          <w:numId w:val="6"/>
                        </w:numPr>
                        <w:spacing w:line="240" w:lineRule="auto"/>
                        <w:ind w:left="142" w:hanging="142"/>
                        <w:jc w:val="both"/>
                        <w:rPr>
                          <w:rFonts w:ascii="Perpetua" w:hAnsi="Perpetua" w:cs="Microsoft Sans Serif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Perpetua" w:hAnsi="Perpetua"/>
                          <w:color w:val="auto"/>
                          <w:sz w:val="16"/>
                        </w:rPr>
                        <w:t xml:space="preserve">See, first, the general guidelines for the submission of originals: </w:t>
                      </w:r>
                      <w:hyperlink r:id="rId13" w:history="1">
                        <w:r>
                          <w:rPr>
                            <w:rStyle w:val="Hipervnculo"/>
                            <w:rFonts w:ascii="Perpetua" w:hAnsi="Perpetua"/>
                            <w:sz w:val="16"/>
                          </w:rPr>
                          <w:t>https://revistes.ub.edu/index.php/teisel/about/submissions</w:t>
                        </w:r>
                      </w:hyperlink>
                      <w:r>
                        <w:rPr>
                          <w:rFonts w:ascii="Perpetua" w:hAnsi="Perpetua"/>
                          <w:color w:val="auto"/>
                          <w:sz w:val="16"/>
                        </w:rPr>
                        <w:t xml:space="preserve"> </w:t>
                      </w:r>
                    </w:p>
                    <w:p w14:paraId="472897E7" w14:textId="77777777" w:rsidR="003E71E1" w:rsidRPr="00172E02" w:rsidRDefault="003E71E1" w:rsidP="003C3A85">
                      <w:pPr>
                        <w:pStyle w:val="minion"/>
                        <w:numPr>
                          <w:ilvl w:val="0"/>
                          <w:numId w:val="6"/>
                        </w:numPr>
                        <w:spacing w:line="240" w:lineRule="auto"/>
                        <w:ind w:left="142" w:hanging="142"/>
                        <w:jc w:val="both"/>
                        <w:rPr>
                          <w:rFonts w:ascii="Perpetua" w:hAnsi="Perpetua" w:cs="Microsoft Sans Serif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Perpetua" w:hAnsi="Perpetua"/>
                          <w:color w:val="auto"/>
                          <w:sz w:val="16"/>
                        </w:rPr>
                        <w:t xml:space="preserve">When writing on this template, you have to take special care not to modify any of the formatting (either by typing directly in each paragraph or by using the "copy + paste special + plain text" option in each paragraph). In this way, the formatting of the template will be maintained: </w:t>
                      </w:r>
                      <w:r>
                        <w:rPr>
                          <w:rFonts w:ascii="Perpetua" w:hAnsi="Perpetua"/>
                          <w:b/>
                          <w:color w:val="auto"/>
                          <w:sz w:val="16"/>
                          <w:u w:val="single"/>
                        </w:rPr>
                        <w:t>Font (“perpetual”)</w:t>
                      </w:r>
                      <w:r>
                        <w:rPr>
                          <w:rFonts w:ascii="Perpetua" w:hAnsi="Perpetua"/>
                          <w:color w:val="auto"/>
                          <w:sz w:val="16"/>
                        </w:rPr>
                        <w:t>, justified, margins, etc.</w:t>
                      </w:r>
                    </w:p>
                    <w:p w14:paraId="7B5859F2" w14:textId="77777777" w:rsidR="003E71E1" w:rsidRPr="003B2A0A" w:rsidRDefault="003E71E1" w:rsidP="003C3A85">
                      <w:pPr>
                        <w:pStyle w:val="minion"/>
                        <w:numPr>
                          <w:ilvl w:val="0"/>
                          <w:numId w:val="6"/>
                        </w:numPr>
                        <w:spacing w:line="240" w:lineRule="auto"/>
                        <w:ind w:left="142" w:hanging="142"/>
                        <w:jc w:val="both"/>
                        <w:rPr>
                          <w:rFonts w:ascii="Perpetua" w:hAnsi="Perpetua" w:cs="Microsoft Sans Serif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Perpetua" w:hAnsi="Perpetua"/>
                          <w:color w:val="auto"/>
                          <w:sz w:val="16"/>
                        </w:rPr>
                        <w:t>Unless otherwise indicated, the line spacing shall be 1.5</w:t>
                      </w:r>
                    </w:p>
                    <w:p w14:paraId="077FA1BD" w14:textId="77777777" w:rsidR="003E71E1" w:rsidRDefault="003E71E1" w:rsidP="003C3A85">
                      <w:pPr>
                        <w:pStyle w:val="minion"/>
                        <w:spacing w:line="240" w:lineRule="auto"/>
                        <w:jc w:val="both"/>
                        <w:rPr>
                          <w:rFonts w:ascii="Perpetua" w:hAnsi="Perpetua" w:cs="Microsoft Sans Serif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D7ECD4B" w14:textId="0C5FAB23" w:rsidR="004B0DAC" w:rsidRPr="003B2A0A" w:rsidRDefault="004B0DAC" w:rsidP="004B0DAC">
                      <w:pPr>
                        <w:pStyle w:val="minion"/>
                        <w:spacing w:line="240" w:lineRule="auto"/>
                        <w:jc w:val="both"/>
                        <w:rPr>
                          <w:rFonts w:ascii="Perpetua" w:hAnsi="Perpetua" w:cs="Microsoft Sans Serif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Perpetua" w:hAnsi="Perpetua"/>
                          <w:color w:val="000000" w:themeColor="text1"/>
                          <w:sz w:val="16"/>
                        </w:rPr>
                        <w:t xml:space="preserve">A short CV of each author in the languages in which keywords are presented will also be attached. Examples of biodata can be found in the published articles: </w:t>
                      </w:r>
                      <w:hyperlink r:id="rId14" w:history="1">
                        <w:r>
                          <w:rPr>
                            <w:rStyle w:val="Hipervnculo"/>
                            <w:rFonts w:ascii="Perpetua" w:hAnsi="Perpetua"/>
                            <w:sz w:val="16"/>
                          </w:rPr>
                          <w:t>https://revistes.ub.edu/index.php/teisel/issue/archive</w:t>
                        </w:r>
                      </w:hyperlink>
                    </w:p>
                    <w:p w14:paraId="466C76D9" w14:textId="310CA766" w:rsidR="003E71E1" w:rsidRPr="003B2A0A" w:rsidRDefault="003E71E1" w:rsidP="004B0DAC">
                      <w:pPr>
                        <w:pStyle w:val="minion"/>
                        <w:spacing w:line="240" w:lineRule="auto"/>
                        <w:jc w:val="both"/>
                        <w:rPr>
                          <w:rFonts w:ascii="Perpetua" w:hAnsi="Perpetua" w:cs="Microsoft Sans Serif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2ADAC2" w14:textId="77777777" w:rsidR="00B121AA" w:rsidRDefault="00B121AA" w:rsidP="00243A3E">
      <w:pPr>
        <w:pStyle w:val="minion"/>
        <w:jc w:val="both"/>
        <w:rPr>
          <w:rFonts w:ascii="Perpetua" w:hAnsi="Perpetua" w:cs="Microsoft Sans Serif"/>
          <w:b/>
          <w:color w:val="auto"/>
          <w:sz w:val="22"/>
          <w:szCs w:val="22"/>
        </w:rPr>
      </w:pPr>
    </w:p>
    <w:p w14:paraId="4916FE52" w14:textId="77777777" w:rsidR="00B121AA" w:rsidRDefault="00B121AA" w:rsidP="00243A3E">
      <w:pPr>
        <w:pStyle w:val="minion"/>
        <w:jc w:val="both"/>
        <w:rPr>
          <w:rFonts w:ascii="Perpetua" w:hAnsi="Perpetua" w:cs="Microsoft Sans Serif"/>
          <w:b/>
          <w:color w:val="auto"/>
          <w:sz w:val="22"/>
          <w:szCs w:val="22"/>
        </w:rPr>
      </w:pPr>
    </w:p>
    <w:p w14:paraId="12277253" w14:textId="77777777" w:rsidR="00B121AA" w:rsidRDefault="00B121AA" w:rsidP="00243A3E">
      <w:pPr>
        <w:pStyle w:val="minion"/>
        <w:jc w:val="both"/>
        <w:rPr>
          <w:rFonts w:ascii="Perpetua" w:hAnsi="Perpetua" w:cs="Microsoft Sans Serif"/>
          <w:b/>
          <w:color w:val="auto"/>
          <w:sz w:val="22"/>
          <w:szCs w:val="22"/>
        </w:rPr>
      </w:pPr>
    </w:p>
    <w:p w14:paraId="0E598829" w14:textId="77777777" w:rsidR="00B121AA" w:rsidRPr="00E25365" w:rsidRDefault="00B121AA" w:rsidP="00243A3E">
      <w:pPr>
        <w:pStyle w:val="minion"/>
        <w:jc w:val="both"/>
        <w:rPr>
          <w:rFonts w:ascii="Perpetua" w:hAnsi="Perpetua" w:cs="Microsoft Sans Serif"/>
          <w:b/>
          <w:color w:val="auto"/>
          <w:sz w:val="24"/>
          <w:szCs w:val="24"/>
        </w:rPr>
      </w:pPr>
    </w:p>
    <w:p w14:paraId="52FA451C" w14:textId="77777777" w:rsidR="003C3A85" w:rsidRDefault="003C3A85" w:rsidP="00243A3E">
      <w:pPr>
        <w:spacing w:line="276" w:lineRule="auto"/>
        <w:ind w:left="709"/>
        <w:jc w:val="both"/>
        <w:rPr>
          <w:rFonts w:ascii="Perpetua" w:eastAsia="Times New Roman" w:hAnsi="Perpetua" w:cs="Times New Roman"/>
          <w:sz w:val="22"/>
          <w:szCs w:val="22"/>
          <w:lang w:eastAsia="es-ES_tradnl"/>
        </w:rPr>
      </w:pPr>
    </w:p>
    <w:p w14:paraId="60075BC9" w14:textId="77777777" w:rsidR="003C3A85" w:rsidRDefault="003C3A85" w:rsidP="00243A3E">
      <w:pPr>
        <w:spacing w:line="276" w:lineRule="auto"/>
        <w:ind w:left="709"/>
        <w:jc w:val="both"/>
        <w:rPr>
          <w:rFonts w:ascii="Perpetua" w:eastAsia="Times New Roman" w:hAnsi="Perpetua" w:cs="Times New Roman"/>
          <w:sz w:val="22"/>
          <w:szCs w:val="22"/>
          <w:lang w:eastAsia="es-ES_tradnl"/>
        </w:rPr>
      </w:pPr>
    </w:p>
    <w:p w14:paraId="15BF6B45" w14:textId="663A276D" w:rsidR="008E686B" w:rsidRPr="009F0619" w:rsidRDefault="008E686B" w:rsidP="00243A3E">
      <w:pPr>
        <w:spacing w:line="276" w:lineRule="auto"/>
        <w:ind w:left="709"/>
        <w:jc w:val="both"/>
        <w:rPr>
          <w:rFonts w:ascii="Perpetua" w:eastAsia="Times New Roman" w:hAnsi="Perpetua" w:cs="Times New Roman"/>
          <w:sz w:val="22"/>
          <w:szCs w:val="22"/>
        </w:rPr>
      </w:pPr>
      <w:r>
        <w:rPr>
          <w:rFonts w:ascii="Perpetua" w:hAnsi="Perpetua"/>
          <w:sz w:val="22"/>
        </w:rPr>
        <w:t>Name SURNAME</w:t>
      </w:r>
    </w:p>
    <w:p w14:paraId="6B82E8F1" w14:textId="77777777" w:rsidR="008E686B" w:rsidRPr="009F0619" w:rsidRDefault="008E686B" w:rsidP="00243A3E">
      <w:pPr>
        <w:spacing w:line="276" w:lineRule="auto"/>
        <w:ind w:left="709"/>
        <w:jc w:val="both"/>
        <w:rPr>
          <w:rFonts w:ascii="Perpetua" w:eastAsia="Times New Roman" w:hAnsi="Perpetua" w:cs="Times New Roman"/>
          <w:sz w:val="22"/>
          <w:szCs w:val="22"/>
        </w:rPr>
      </w:pPr>
      <w:r>
        <w:rPr>
          <w:rFonts w:ascii="Perpetua" w:hAnsi="Perpetua"/>
          <w:sz w:val="22"/>
        </w:rPr>
        <w:t>University or research center (country)</w:t>
      </w:r>
    </w:p>
    <w:p w14:paraId="182F4C35" w14:textId="77777777" w:rsidR="00B91558" w:rsidRPr="009F0619" w:rsidRDefault="00964B26" w:rsidP="00243A3E">
      <w:pPr>
        <w:spacing w:line="276" w:lineRule="auto"/>
        <w:ind w:left="709"/>
        <w:jc w:val="both"/>
        <w:rPr>
          <w:rFonts w:ascii="Perpetua" w:eastAsia="Times New Roman" w:hAnsi="Perpetua" w:cs="Times New Roman"/>
          <w:sz w:val="22"/>
          <w:szCs w:val="22"/>
        </w:rPr>
      </w:pPr>
      <w:hyperlink r:id="rId15" w:history="1">
        <w:r w:rsidR="0077560D">
          <w:rPr>
            <w:rStyle w:val="Hipervnculo"/>
            <w:rFonts w:ascii="Perpetua" w:hAnsi="Perpetua"/>
            <w:sz w:val="22"/>
          </w:rPr>
          <w:t>email@email.email</w:t>
        </w:r>
      </w:hyperlink>
      <w:r w:rsidR="0077560D">
        <w:rPr>
          <w:rFonts w:ascii="Perpetua" w:hAnsi="Perpetua"/>
          <w:sz w:val="22"/>
        </w:rPr>
        <w:t xml:space="preserve"> </w:t>
      </w:r>
    </w:p>
    <w:p w14:paraId="698B3B08" w14:textId="62B80AC6" w:rsidR="00B91558" w:rsidRPr="009F0619" w:rsidRDefault="00964B26" w:rsidP="00243A3E">
      <w:pPr>
        <w:spacing w:line="276" w:lineRule="auto"/>
        <w:ind w:left="709"/>
        <w:jc w:val="both"/>
        <w:rPr>
          <w:rFonts w:ascii="Perpetua" w:eastAsia="Times New Roman" w:hAnsi="Perpetua" w:cs="Times New Roman"/>
          <w:sz w:val="22"/>
          <w:szCs w:val="22"/>
        </w:rPr>
      </w:pPr>
      <w:hyperlink r:id="rId16" w:history="1">
        <w:r w:rsidR="0077560D">
          <w:rPr>
            <w:rStyle w:val="Hipervnculo"/>
            <w:rFonts w:ascii="Perpetua" w:hAnsi="Perpetua"/>
            <w:sz w:val="22"/>
          </w:rPr>
          <w:t>https://orcid.org/0000-0000-0000-0000</w:t>
        </w:r>
      </w:hyperlink>
      <w:r w:rsidR="0077560D">
        <w:rPr>
          <w:rFonts w:ascii="Perpetua" w:hAnsi="Perpetua"/>
          <w:sz w:val="22"/>
        </w:rPr>
        <w:t xml:space="preserve"> </w:t>
      </w:r>
    </w:p>
    <w:p w14:paraId="1D64A170" w14:textId="2656B39C" w:rsidR="008E686B" w:rsidRPr="009F0619" w:rsidRDefault="00B91558" w:rsidP="00243A3E">
      <w:pPr>
        <w:pStyle w:val="minion"/>
        <w:ind w:left="709"/>
        <w:jc w:val="both"/>
        <w:rPr>
          <w:rFonts w:ascii="Perpetua" w:hAnsi="Perpetua" w:cs="Microsoft Sans Serif"/>
          <w:iCs/>
          <w:color w:val="A6A6A6" w:themeColor="background1" w:themeShade="A6"/>
          <w:sz w:val="22"/>
          <w:szCs w:val="22"/>
        </w:rPr>
      </w:pPr>
      <w:r>
        <w:rPr>
          <w:rFonts w:ascii="Perpetua" w:hAnsi="Perpetua"/>
          <w:color w:val="A6A6A6" w:themeColor="background1" w:themeShade="A6"/>
          <w:sz w:val="22"/>
        </w:rPr>
        <w:t>[size 11,1.15 line spacing, 1.25 indent]</w:t>
      </w:r>
    </w:p>
    <w:p w14:paraId="3891FF02" w14:textId="77777777" w:rsidR="00B91558" w:rsidRPr="009F0619" w:rsidRDefault="00B91558" w:rsidP="00243A3E">
      <w:pPr>
        <w:spacing w:line="276" w:lineRule="auto"/>
        <w:ind w:left="709"/>
        <w:jc w:val="both"/>
        <w:rPr>
          <w:rFonts w:ascii="Perpetua" w:eastAsia="Times New Roman" w:hAnsi="Perpetua" w:cs="Times New Roman"/>
          <w:sz w:val="22"/>
          <w:szCs w:val="22"/>
          <w:lang w:eastAsia="es-ES_tradnl"/>
        </w:rPr>
      </w:pPr>
    </w:p>
    <w:p w14:paraId="580EB390" w14:textId="1B0C2B14" w:rsidR="00FB02D7" w:rsidRDefault="00FB02D7" w:rsidP="004E3569">
      <w:pPr>
        <w:pStyle w:val="TEISEL-resumen1"/>
        <w:rPr>
          <w:color w:val="A6A6A6" w:themeColor="background1" w:themeShade="A6"/>
        </w:rPr>
      </w:pPr>
      <w:r>
        <w:rPr>
          <w:b/>
        </w:rPr>
        <w:t>Keywords:</w:t>
      </w:r>
      <w:r>
        <w:t xml:space="preserve"> between 3 and 5 keywords in the language in which the article is written. For the languages listed in the UNESCO Thesaurus (</w:t>
      </w:r>
      <w:hyperlink r:id="rId17" w:history="1">
        <w:r>
          <w:rPr>
            <w:rStyle w:val="Hipervnculo"/>
          </w:rPr>
          <w:t>http://vocabularies.unesco.org/browser/thesaurus</w:t>
        </w:r>
      </w:hyperlink>
      <w:r>
        <w:t xml:space="preserve">), authors are requested to choose their keywords from among those listed in the Thesaurus </w:t>
      </w:r>
      <w:r>
        <w:rPr>
          <w:color w:val="A6A6A6" w:themeColor="background1" w:themeShade="A6"/>
        </w:rPr>
        <w:t xml:space="preserve">[Size 11, 1.25 indent, in bold only in the title “Keywords”, 1.15 line spacing]. Keywords should be written without capital letters (or at the beginning of the word), separated by a semicolon, and </w:t>
      </w:r>
      <w:r w:rsidR="000F37BE">
        <w:rPr>
          <w:color w:val="A6A6A6" w:themeColor="background1" w:themeShade="A6"/>
        </w:rPr>
        <w:t xml:space="preserve">with </w:t>
      </w:r>
      <w:r>
        <w:rPr>
          <w:color w:val="A6A6A6" w:themeColor="background1" w:themeShade="A6"/>
        </w:rPr>
        <w:t>no full stop.</w:t>
      </w:r>
    </w:p>
    <w:p w14:paraId="700F42B8" w14:textId="77777777" w:rsidR="004902BA" w:rsidRPr="009F0619" w:rsidRDefault="004902BA" w:rsidP="00243A3E">
      <w:pPr>
        <w:pStyle w:val="minion"/>
        <w:spacing w:before="60"/>
        <w:ind w:left="709"/>
        <w:jc w:val="both"/>
        <w:rPr>
          <w:rFonts w:ascii="Perpetua" w:hAnsi="Perpetua" w:cs="Microsoft Sans Serif"/>
          <w:color w:val="auto"/>
          <w:sz w:val="22"/>
          <w:szCs w:val="22"/>
        </w:rPr>
      </w:pPr>
    </w:p>
    <w:p w14:paraId="73BD84A7" w14:textId="77777777" w:rsidR="00EB5D8B" w:rsidRDefault="00EB5D8B" w:rsidP="00EB5D8B">
      <w:pPr>
        <w:pStyle w:val="minion"/>
        <w:ind w:left="709"/>
        <w:jc w:val="both"/>
        <w:rPr>
          <w:rFonts w:ascii="Perpetua" w:hAnsi="Perpetua" w:cs="Microsoft Sans Serif"/>
          <w:b/>
          <w:bCs/>
          <w:i/>
          <w:color w:val="31849B" w:themeColor="accent5" w:themeShade="BF"/>
        </w:rPr>
      </w:pPr>
      <w:r>
        <w:rPr>
          <w:rFonts w:ascii="Perpetua" w:hAnsi="Perpetua"/>
          <w:b/>
          <w:i/>
          <w:color w:val="31849B" w:themeColor="accent5" w:themeShade="BF"/>
        </w:rPr>
        <w:t>Catalan:</w:t>
      </w:r>
    </w:p>
    <w:p w14:paraId="4896EB23" w14:textId="18B00EF8" w:rsidR="00EB5D8B" w:rsidRPr="0081770B" w:rsidRDefault="00EB5D8B" w:rsidP="00C75CDF">
      <w:pPr>
        <w:pStyle w:val="TEISEL-resumen2"/>
        <w:rPr>
          <w:color w:val="auto"/>
        </w:rPr>
      </w:pPr>
      <w:r>
        <w:rPr>
          <w:b/>
          <w:color w:val="auto"/>
        </w:rPr>
        <w:t>Keywords</w:t>
      </w:r>
      <w:r>
        <w:rPr>
          <w:color w:val="auto"/>
        </w:rPr>
        <w:t xml:space="preserve">: Between 3 and 5 keywords </w:t>
      </w:r>
      <w:r>
        <w:t>in Catalan, if this is not the language in which the review is written.</w:t>
      </w:r>
      <w:r>
        <w:rPr>
          <w:color w:val="A6A6A6" w:themeColor="background1" w:themeShade="A6"/>
        </w:rPr>
        <w:t xml:space="preserve"> </w:t>
      </w:r>
      <w:r w:rsidRPr="00C75CDF">
        <w:rPr>
          <w:color w:val="A6A6A6" w:themeColor="background1" w:themeShade="A6"/>
        </w:rPr>
        <w:t>Follow the same guidelines above (the editorial board can take care of the translation)</w:t>
      </w:r>
    </w:p>
    <w:p w14:paraId="60C769EA" w14:textId="77777777" w:rsidR="00EB5D8B" w:rsidRPr="0081770B" w:rsidRDefault="00EB5D8B" w:rsidP="00EB5D8B">
      <w:pPr>
        <w:pStyle w:val="minion"/>
        <w:ind w:left="709"/>
        <w:jc w:val="both"/>
        <w:rPr>
          <w:rFonts w:ascii="Perpetua" w:hAnsi="Perpetua" w:cs="Microsoft Sans Serif"/>
          <w:b/>
          <w:bCs/>
          <w:i/>
          <w:color w:val="auto"/>
        </w:rPr>
      </w:pPr>
    </w:p>
    <w:p w14:paraId="180ED66E" w14:textId="77777777" w:rsidR="00FE0B86" w:rsidRDefault="00FE0B86" w:rsidP="00243A3E">
      <w:pPr>
        <w:pStyle w:val="minion"/>
        <w:ind w:left="709"/>
        <w:jc w:val="both"/>
        <w:rPr>
          <w:rFonts w:ascii="Perpetua" w:hAnsi="Perpetua" w:cs="Microsoft Sans Serif"/>
          <w:b/>
          <w:bCs/>
          <w:i/>
          <w:color w:val="31849B" w:themeColor="accent5" w:themeShade="BF"/>
        </w:rPr>
      </w:pPr>
      <w:r>
        <w:rPr>
          <w:rFonts w:ascii="Perpetua" w:hAnsi="Perpetua"/>
          <w:b/>
          <w:i/>
          <w:color w:val="31849B" w:themeColor="accent5" w:themeShade="BF"/>
        </w:rPr>
        <w:t>English</w:t>
      </w:r>
    </w:p>
    <w:p w14:paraId="34596F98" w14:textId="3E6DEAEB" w:rsidR="00371C5D" w:rsidRPr="0081770B" w:rsidRDefault="00371C5D" w:rsidP="00C75CDF">
      <w:pPr>
        <w:pStyle w:val="TEISEL-resumen2"/>
      </w:pPr>
      <w:r>
        <w:rPr>
          <w:b/>
        </w:rPr>
        <w:t>Keywords</w:t>
      </w:r>
      <w:r>
        <w:t>: Between 3 and 5 keywords in English, if this is not the language in which the review is written.</w:t>
      </w:r>
      <w:r>
        <w:rPr>
          <w:color w:val="A6A6A6" w:themeColor="background1" w:themeShade="A6"/>
        </w:rPr>
        <w:t xml:space="preserve"> </w:t>
      </w:r>
      <w:r>
        <w:t>Authors are requested to choose their keywords from the UNESCO Thesaurus (</w:t>
      </w:r>
      <w:hyperlink r:id="rId18" w:history="1">
        <w:r>
          <w:rPr>
            <w:rStyle w:val="Hipervnculo"/>
          </w:rPr>
          <w:t>http://vocabularies.unesco.org/browser/thesaurus</w:t>
        </w:r>
      </w:hyperlink>
      <w:r>
        <w:t>).</w:t>
      </w:r>
      <w:r>
        <w:rPr>
          <w:color w:val="A6A6A6" w:themeColor="background1" w:themeShade="A6"/>
        </w:rPr>
        <w:t xml:space="preserve"> [size 9, italics]. For the rest, please, follow the same guidelines above</w:t>
      </w:r>
    </w:p>
    <w:p w14:paraId="661AE5AB" w14:textId="77777777" w:rsidR="00371C5D" w:rsidRPr="0081770B" w:rsidRDefault="00371C5D" w:rsidP="00243A3E">
      <w:pPr>
        <w:pStyle w:val="minion"/>
        <w:ind w:left="709"/>
        <w:jc w:val="both"/>
        <w:rPr>
          <w:rFonts w:ascii="Perpetua" w:hAnsi="Perpetua" w:cs="Microsoft Sans Serif"/>
          <w:b/>
          <w:bCs/>
          <w:i/>
          <w:color w:val="auto"/>
        </w:rPr>
      </w:pPr>
    </w:p>
    <w:p w14:paraId="6067321E" w14:textId="68EA33DD" w:rsidR="00FE0B86" w:rsidRDefault="00FE0B86" w:rsidP="00243A3E">
      <w:pPr>
        <w:pStyle w:val="minion"/>
        <w:ind w:left="709"/>
        <w:jc w:val="both"/>
        <w:rPr>
          <w:rFonts w:ascii="Perpetua" w:hAnsi="Perpetua" w:cs="Microsoft Sans Serif"/>
          <w:b/>
          <w:bCs/>
          <w:i/>
          <w:color w:val="31849B" w:themeColor="accent5" w:themeShade="BF"/>
        </w:rPr>
      </w:pPr>
      <w:r>
        <w:rPr>
          <w:rFonts w:ascii="Perpetua" w:hAnsi="Perpetua"/>
          <w:b/>
          <w:i/>
          <w:color w:val="31849B" w:themeColor="accent5" w:themeShade="BF"/>
        </w:rPr>
        <w:t>Spanish</w:t>
      </w:r>
    </w:p>
    <w:p w14:paraId="468090F6" w14:textId="19DA0A4C" w:rsidR="00E33FF8" w:rsidRPr="0081770B" w:rsidRDefault="00087A59" w:rsidP="00C75CDF">
      <w:pPr>
        <w:pStyle w:val="TEISEL-resumen2"/>
        <w:rPr>
          <w:color w:val="auto"/>
        </w:rPr>
      </w:pPr>
      <w:r>
        <w:rPr>
          <w:b/>
          <w:color w:val="auto"/>
        </w:rPr>
        <w:t>Keywords</w:t>
      </w:r>
      <w:r>
        <w:rPr>
          <w:color w:val="auto"/>
        </w:rPr>
        <w:t xml:space="preserve">: Between 3 and 5 keywords </w:t>
      </w:r>
      <w:r>
        <w:t>in Spanish, if this is not the language in which the review is written.</w:t>
      </w:r>
      <w:r>
        <w:rPr>
          <w:color w:val="A6A6A6" w:themeColor="background1" w:themeShade="A6"/>
        </w:rPr>
        <w:t xml:space="preserve"> Follow the same guidelines above</w:t>
      </w:r>
    </w:p>
    <w:p w14:paraId="28268B7D" w14:textId="77777777" w:rsidR="00F242E0" w:rsidRPr="0081770B" w:rsidRDefault="00F242E0" w:rsidP="00243A3E">
      <w:pPr>
        <w:pStyle w:val="minion"/>
        <w:keepNext/>
        <w:keepLines/>
        <w:ind w:left="709"/>
        <w:jc w:val="both"/>
        <w:rPr>
          <w:rFonts w:ascii="Perpetua" w:hAnsi="Perpetua" w:cs="Microsoft Sans Serif"/>
          <w:i/>
          <w:color w:val="auto"/>
        </w:rPr>
      </w:pPr>
    </w:p>
    <w:p w14:paraId="24747D45" w14:textId="40E1CD6F" w:rsidR="00675E65" w:rsidRDefault="00675E65" w:rsidP="00243A3E">
      <w:pPr>
        <w:pStyle w:val="minion"/>
        <w:ind w:left="709"/>
        <w:jc w:val="both"/>
        <w:rPr>
          <w:rFonts w:ascii="Perpetua" w:hAnsi="Perpetua" w:cs="Microsoft Sans Serif"/>
          <w:b/>
          <w:bCs/>
          <w:i/>
          <w:color w:val="31849B" w:themeColor="accent5" w:themeShade="BF"/>
        </w:rPr>
      </w:pPr>
      <w:r>
        <w:rPr>
          <w:rFonts w:ascii="Perpetua" w:hAnsi="Perpetua"/>
          <w:b/>
          <w:i/>
          <w:color w:val="31849B" w:themeColor="accent5" w:themeShade="BF"/>
        </w:rPr>
        <w:t>Language X (in that language):</w:t>
      </w:r>
    </w:p>
    <w:p w14:paraId="197D8213" w14:textId="21C1231B" w:rsidR="005E311E" w:rsidRPr="00675E65" w:rsidRDefault="00675E65" w:rsidP="00C75CDF">
      <w:pPr>
        <w:pStyle w:val="TEISEL-resumen2"/>
        <w:rPr>
          <w:b/>
          <w:color w:val="A6A6A6" w:themeColor="background1" w:themeShade="A6"/>
          <w:sz w:val="22"/>
        </w:rPr>
      </w:pPr>
      <w:r>
        <w:rPr>
          <w:b/>
        </w:rPr>
        <w:t>Keywords:</w:t>
      </w:r>
      <w:r>
        <w:t xml:space="preserve"> between 3 and 5 keywords in the target language, if none of the above.</w:t>
      </w:r>
      <w:r>
        <w:rPr>
          <w:color w:val="A6A6A6" w:themeColor="background1" w:themeShade="A6"/>
        </w:rPr>
        <w:t xml:space="preserve"> Follow the same guidelines above</w:t>
      </w:r>
    </w:p>
    <w:p w14:paraId="36B93C06" w14:textId="7AA57F81" w:rsidR="00334205" w:rsidRDefault="00334205" w:rsidP="00714A24">
      <w:pPr>
        <w:pStyle w:val="minion"/>
        <w:spacing w:before="60"/>
        <w:jc w:val="both"/>
        <w:rPr>
          <w:rFonts w:ascii="Perpetua" w:hAnsi="Perpetua" w:cs="Microsoft Sans Serif"/>
          <w:i/>
          <w:color w:val="auto"/>
          <w:sz w:val="22"/>
          <w:szCs w:val="22"/>
        </w:rPr>
      </w:pPr>
    </w:p>
    <w:p w14:paraId="1F032BC5" w14:textId="7D445B21" w:rsidR="00CB546E" w:rsidRPr="00E27913" w:rsidRDefault="00CB546E" w:rsidP="0018567F">
      <w:pPr>
        <w:pStyle w:val="TEISEL-ttulo1"/>
      </w:pPr>
      <w:r>
        <w:lastRenderedPageBreak/>
        <w:t xml:space="preserve">Paragraph one </w:t>
      </w:r>
      <w:r>
        <w:rPr>
          <w:color w:val="A6A6A6" w:themeColor="background1" w:themeShade="A6"/>
        </w:rPr>
        <w:t>[size 12, bold, 1.15 line spacing, no previous spacing</w:t>
      </w:r>
      <w:r w:rsidR="00CC2D8F">
        <w:rPr>
          <w:color w:val="A6A6A6" w:themeColor="background1" w:themeShade="A6"/>
        </w:rPr>
        <w:t>,</w:t>
      </w:r>
      <w:r>
        <w:rPr>
          <w:color w:val="A6A6A6" w:themeColor="background1" w:themeShade="A6"/>
        </w:rPr>
        <w:t xml:space="preserve"> and 6</w:t>
      </w:r>
      <w:r w:rsidR="000F527B">
        <w:rPr>
          <w:color w:val="A6A6A6" w:themeColor="background1" w:themeShade="A6"/>
        </w:rPr>
        <w:t>-</w:t>
      </w:r>
      <w:r w:rsidR="00955539" w:rsidRPr="00955539">
        <w:rPr>
          <w:color w:val="A6A6A6" w:themeColor="background1" w:themeShade="A6"/>
        </w:rPr>
        <w:t>point backspa</w:t>
      </w:r>
      <w:r>
        <w:rPr>
          <w:color w:val="A6A6A6" w:themeColor="background1" w:themeShade="A6"/>
        </w:rPr>
        <w:t>cing].</w:t>
      </w:r>
    </w:p>
    <w:p w14:paraId="16C3CBE4" w14:textId="3DD58E22" w:rsidR="00804AA8" w:rsidRDefault="00637699" w:rsidP="00CF189F">
      <w:pPr>
        <w:pStyle w:val="TEISEL"/>
        <w:ind w:firstLine="0"/>
      </w:pPr>
      <w:r>
        <w:t xml:space="preserve">It is not essential, but the reviews for TEISEL can be structured in </w:t>
      </w:r>
      <w:r w:rsidR="00D37720">
        <w:t>paragraph</w:t>
      </w:r>
      <w:r>
        <w:t>s, unnumbered</w:t>
      </w:r>
      <w:r w:rsidR="00D37720">
        <w:t>,</w:t>
      </w:r>
      <w:r>
        <w:t xml:space="preserve"> and without sub-levels. The text should be in </w:t>
      </w:r>
      <w:r>
        <w:rPr>
          <w:color w:val="A6A6A6" w:themeColor="background1" w:themeShade="A6"/>
        </w:rPr>
        <w:t xml:space="preserve">[size 11]. </w:t>
      </w:r>
      <w:r>
        <w:t xml:space="preserve">The first paragraph of each paragraph shall not </w:t>
      </w:r>
      <w:r w:rsidR="00D37720">
        <w:t>be indented</w:t>
      </w:r>
      <w:r>
        <w:t xml:space="preserve">. </w:t>
      </w:r>
    </w:p>
    <w:p w14:paraId="601A82ED" w14:textId="181B8091" w:rsidR="00305537" w:rsidRPr="00804AA8" w:rsidRDefault="00305537" w:rsidP="00340AA1">
      <w:pPr>
        <w:pStyle w:val="TEISEL"/>
        <w:rPr>
          <w:bCs w:val="0"/>
        </w:rPr>
      </w:pPr>
      <w:r>
        <w:t xml:space="preserve">The other paragraphs should be </w:t>
      </w:r>
      <w:r>
        <w:rPr>
          <w:color w:val="A6A6A6" w:themeColor="background1" w:themeShade="A6"/>
        </w:rPr>
        <w:t>indented by 1.25 on the first line</w:t>
      </w:r>
      <w:r>
        <w:t xml:space="preserve">. No extra space should be left between paragraphs, but a blank space should be left before the title of the next paragraph. References in the text should follow APA 7th: </w:t>
      </w:r>
      <w:hyperlink r:id="rId19" w:history="1">
        <w:r>
          <w:rPr>
            <w:rStyle w:val="Hipervnculo"/>
          </w:rPr>
          <w:t>https://apastyle.apa.org/style-grammar-guidelines/citations</w:t>
        </w:r>
      </w:hyperlink>
      <w:r>
        <w:t xml:space="preserve">  Footnotes should be avoided where possible. If footnotes are indispensable, use the tool “insert footnote”</w:t>
      </w:r>
      <w:r w:rsidRPr="00B91558">
        <w:rPr>
          <w:rStyle w:val="Refdenotaalpie"/>
          <w:color w:val="auto"/>
        </w:rPr>
        <w:footnoteReference w:id="2"/>
      </w:r>
      <w:r>
        <w:t>. The note call will go before the punctuation mark, in accordance with APA 7th</w:t>
      </w:r>
      <w:r w:rsidRPr="00B91558">
        <w:rPr>
          <w:rStyle w:val="Refdenotaalpie"/>
          <w:color w:val="auto"/>
        </w:rPr>
        <w:footnoteReference w:id="3"/>
      </w:r>
      <w:r>
        <w:t>.</w:t>
      </w:r>
    </w:p>
    <w:p w14:paraId="11E02B64" w14:textId="25CC670D" w:rsidR="00310968" w:rsidRPr="002876EC" w:rsidRDefault="00CB546E" w:rsidP="00340AA1">
      <w:pPr>
        <w:pStyle w:val="TEISEL-ttulo1"/>
        <w:rPr>
          <w:b w:val="0"/>
        </w:rPr>
      </w:pPr>
      <w:r>
        <w:t xml:space="preserve">Paragraph two </w:t>
      </w:r>
      <w:r>
        <w:rPr>
          <w:color w:val="A6A6A6" w:themeColor="background1" w:themeShade="A6"/>
        </w:rPr>
        <w:t>[size 12, bold, 1.15 line spacing, no previous spacing</w:t>
      </w:r>
      <w:r w:rsidR="007F0909">
        <w:rPr>
          <w:color w:val="A6A6A6" w:themeColor="background1" w:themeShade="A6"/>
        </w:rPr>
        <w:t>,</w:t>
      </w:r>
      <w:r>
        <w:rPr>
          <w:color w:val="A6A6A6" w:themeColor="background1" w:themeShade="A6"/>
        </w:rPr>
        <w:t xml:space="preserve"> and </w:t>
      </w:r>
      <w:r w:rsidR="000F527B">
        <w:rPr>
          <w:color w:val="A6A6A6" w:themeColor="background1" w:themeShade="A6"/>
        </w:rPr>
        <w:t>6-point</w:t>
      </w:r>
      <w:r w:rsidR="00955539" w:rsidRPr="00955539">
        <w:rPr>
          <w:color w:val="A6A6A6" w:themeColor="background1" w:themeShade="A6"/>
        </w:rPr>
        <w:t xml:space="preserve"> backspacing</w:t>
      </w:r>
      <w:r>
        <w:rPr>
          <w:color w:val="A6A6A6" w:themeColor="background1" w:themeShade="A6"/>
        </w:rPr>
        <w:t>].</w:t>
      </w:r>
    </w:p>
    <w:p w14:paraId="02139982" w14:textId="3AA7EC75" w:rsidR="0088572E" w:rsidRDefault="00CB546E" w:rsidP="003D3A7A">
      <w:pPr>
        <w:pStyle w:val="TEISEL"/>
        <w:ind w:firstLine="0"/>
      </w:pPr>
      <w:r>
        <w:t xml:space="preserve">If there are quotations, They will be written in a </w:t>
      </w:r>
      <w:r>
        <w:rPr>
          <w:color w:val="A6A6A6" w:themeColor="background1" w:themeShade="A6"/>
        </w:rPr>
        <w:t>round letter</w:t>
      </w:r>
      <w:r>
        <w:t xml:space="preserve">, except for those in languages other than the body of text, which will be written in </w:t>
      </w:r>
      <w:r>
        <w:rPr>
          <w:i/>
          <w:color w:val="A6A6A6" w:themeColor="background1" w:themeShade="A6"/>
        </w:rPr>
        <w:t>italics</w:t>
      </w:r>
      <w:r>
        <w:t xml:space="preserve">. The guidelines of the 7th edition of the </w:t>
      </w:r>
      <w:r>
        <w:rPr>
          <w:i/>
          <w:iCs/>
        </w:rPr>
        <w:t>Publication Manual of the American Psychological Association</w:t>
      </w:r>
      <w:r>
        <w:t xml:space="preserve"> (APA) will</w:t>
      </w:r>
      <w:r w:rsidR="001D0D20">
        <w:t xml:space="preserve"> </w:t>
      </w:r>
      <w:r>
        <w:t>be followed. (Examples of APA in Spanish, Catalan</w:t>
      </w:r>
      <w:r w:rsidR="0098501A">
        <w:t>,</w:t>
      </w:r>
      <w:r>
        <w:t xml:space="preserve"> and English are shown at  </w:t>
      </w:r>
      <w:hyperlink r:id="rId20" w:history="1">
        <w:r>
          <w:rPr>
            <w:rStyle w:val="Hipervnculo"/>
          </w:rPr>
          <w:t>https://revistes.ub.edu/index.php/teisel/about/submissions</w:t>
        </w:r>
      </w:hyperlink>
      <w:r>
        <w:t xml:space="preserve">). </w:t>
      </w:r>
    </w:p>
    <w:p w14:paraId="6CF30C56" w14:textId="77777777" w:rsidR="003E7C96" w:rsidRPr="00B91558" w:rsidRDefault="003E7C96" w:rsidP="004746C8">
      <w:pPr>
        <w:pStyle w:val="TEISEL"/>
      </w:pPr>
      <w:r>
        <w:t xml:space="preserve">A long quotation, which is longer than three lines, should be composed in a separate paragraph following these instructions: </w:t>
      </w:r>
    </w:p>
    <w:p w14:paraId="432D4357" w14:textId="77777777" w:rsidR="003E7C96" w:rsidRDefault="003E7C96" w:rsidP="003E7C96">
      <w:pPr>
        <w:spacing w:line="276" w:lineRule="auto"/>
        <w:ind w:left="709" w:right="709"/>
        <w:jc w:val="both"/>
        <w:rPr>
          <w:rFonts w:ascii="Perpetua" w:hAnsi="Perpetua" w:cs="Microsoft Sans Serif"/>
          <w:sz w:val="19"/>
          <w:szCs w:val="19"/>
        </w:rPr>
      </w:pPr>
      <w:r>
        <w:rPr>
          <w:rFonts w:ascii="Perpetua" w:hAnsi="Perpetua"/>
          <w:sz w:val="19"/>
        </w:rPr>
        <w:t xml:space="preserve">Example of a long quotation longer than three lines should be composed in a separate paragraph, always in accordance with APA 7th standards. </w:t>
      </w:r>
      <w:r>
        <w:rPr>
          <w:rFonts w:ascii="Perpetua" w:hAnsi="Perpetua"/>
          <w:color w:val="A6A6A6" w:themeColor="background1" w:themeShade="A6"/>
          <w:sz w:val="19"/>
        </w:rPr>
        <w:t>Size: 9.5 pts. 1.5 line spacing.</w:t>
      </w:r>
      <w:r>
        <w:rPr>
          <w:rFonts w:ascii="Perpetua" w:hAnsi="Perpetua"/>
          <w:sz w:val="19"/>
        </w:rPr>
        <w:t xml:space="preserve"> The paragraph margins will have a left and right indent of 1.25 cm. (Surname, Surname and Surname, 2017, p. 50) </w:t>
      </w:r>
    </w:p>
    <w:p w14:paraId="4C527FE8" w14:textId="77777777" w:rsidR="006D345C" w:rsidRPr="00B91558" w:rsidRDefault="006D345C" w:rsidP="006D345C">
      <w:pPr>
        <w:spacing w:line="276" w:lineRule="auto"/>
        <w:ind w:left="709" w:right="709"/>
        <w:jc w:val="both"/>
        <w:rPr>
          <w:rFonts w:ascii="Perpetua" w:hAnsi="Perpetua" w:cs="Microsoft Sans Serif"/>
          <w:sz w:val="19"/>
          <w:szCs w:val="19"/>
        </w:rPr>
      </w:pPr>
    </w:p>
    <w:p w14:paraId="6C691F25" w14:textId="77777777" w:rsidR="00A77A51" w:rsidRDefault="006D345C" w:rsidP="004746C8">
      <w:pPr>
        <w:pStyle w:val="TEISEL"/>
        <w:rPr>
          <w:color w:val="auto"/>
        </w:rPr>
      </w:pPr>
      <w:r>
        <w:t xml:space="preserve">URLs will always be preceded by http:// and will be activated as hyperlinks. </w:t>
      </w:r>
      <w:r>
        <w:rPr>
          <w:color w:val="auto"/>
        </w:rPr>
        <w:t>If items are listed, the following format shall be used:</w:t>
      </w:r>
    </w:p>
    <w:p w14:paraId="17DCC9A0" w14:textId="77777777" w:rsidR="00A77A51" w:rsidRDefault="00A77A51" w:rsidP="00A77A51">
      <w:pPr>
        <w:pStyle w:val="minion"/>
        <w:numPr>
          <w:ilvl w:val="0"/>
          <w:numId w:val="7"/>
        </w:numPr>
        <w:spacing w:line="240" w:lineRule="auto"/>
        <w:ind w:left="993" w:hanging="284"/>
        <w:contextualSpacing/>
        <w:jc w:val="both"/>
        <w:rPr>
          <w:rFonts w:ascii="Perpetua" w:hAnsi="Perpetua" w:cs="Microsoft Sans Serif"/>
          <w:color w:val="auto"/>
          <w:sz w:val="22"/>
          <w:szCs w:val="22"/>
        </w:rPr>
      </w:pPr>
      <w:r>
        <w:rPr>
          <w:rFonts w:ascii="Perpetua" w:hAnsi="Perpetua"/>
          <w:color w:val="auto"/>
          <w:sz w:val="22"/>
        </w:rPr>
        <w:t>The text of item 1</w:t>
      </w:r>
      <w:r>
        <w:rPr>
          <w:rFonts w:ascii="Perpetua" w:hAnsi="Perpetua"/>
          <w:color w:val="BFBFBF" w:themeColor="background1" w:themeShade="BF"/>
          <w:sz w:val="22"/>
        </w:rPr>
        <w:t xml:space="preserve"> </w:t>
      </w:r>
      <w:r>
        <w:rPr>
          <w:rFonts w:ascii="Perpetua" w:hAnsi="Perpetua"/>
          <w:color w:val="A6A6A6" w:themeColor="background1" w:themeShade="A6"/>
          <w:sz w:val="22"/>
        </w:rPr>
        <w:t>[1.25 left indent; 0.5 French indent; single spacing; no extra space between paragraphs of the same style]</w:t>
      </w:r>
    </w:p>
    <w:p w14:paraId="0C2FCA48" w14:textId="77777777" w:rsidR="00A77A51" w:rsidRDefault="00A77A51" w:rsidP="00A77A51">
      <w:pPr>
        <w:pStyle w:val="minion"/>
        <w:numPr>
          <w:ilvl w:val="0"/>
          <w:numId w:val="7"/>
        </w:numPr>
        <w:spacing w:line="240" w:lineRule="auto"/>
        <w:ind w:left="993" w:hanging="284"/>
        <w:contextualSpacing/>
        <w:jc w:val="both"/>
        <w:rPr>
          <w:rFonts w:ascii="Perpetua" w:hAnsi="Perpetua" w:cs="Microsoft Sans Serif"/>
          <w:color w:val="auto"/>
          <w:sz w:val="22"/>
          <w:szCs w:val="22"/>
        </w:rPr>
      </w:pPr>
      <w:r>
        <w:rPr>
          <w:rFonts w:ascii="Perpetua" w:hAnsi="Perpetua"/>
          <w:color w:val="auto"/>
          <w:sz w:val="22"/>
        </w:rPr>
        <w:t>The text of item 2</w:t>
      </w:r>
    </w:p>
    <w:p w14:paraId="206FE6C1" w14:textId="77777777" w:rsidR="00A77A51" w:rsidRDefault="00A77A51" w:rsidP="00A77A51">
      <w:pPr>
        <w:pStyle w:val="minion"/>
        <w:numPr>
          <w:ilvl w:val="0"/>
          <w:numId w:val="7"/>
        </w:numPr>
        <w:spacing w:line="240" w:lineRule="auto"/>
        <w:ind w:left="993" w:hanging="284"/>
        <w:contextualSpacing/>
        <w:jc w:val="both"/>
        <w:rPr>
          <w:rFonts w:ascii="Perpetua" w:hAnsi="Perpetua" w:cs="Microsoft Sans Serif"/>
          <w:color w:val="auto"/>
          <w:sz w:val="22"/>
          <w:szCs w:val="22"/>
        </w:rPr>
      </w:pPr>
      <w:r>
        <w:rPr>
          <w:rFonts w:ascii="Perpetua" w:hAnsi="Perpetua"/>
          <w:color w:val="auto"/>
          <w:sz w:val="22"/>
        </w:rPr>
        <w:t>The text of item 3</w:t>
      </w:r>
    </w:p>
    <w:p w14:paraId="4E52FD3A" w14:textId="77777777" w:rsidR="00BE75E3" w:rsidRPr="00BE75E3" w:rsidRDefault="00BE75E3" w:rsidP="00714A24">
      <w:pPr>
        <w:spacing w:line="360" w:lineRule="auto"/>
        <w:jc w:val="both"/>
        <w:rPr>
          <w:rFonts w:ascii="Perpetua" w:hAnsi="Perpetua" w:cs="Microsoft Sans Serif"/>
          <w:sz w:val="22"/>
          <w:szCs w:val="22"/>
        </w:rPr>
      </w:pPr>
    </w:p>
    <w:p w14:paraId="7BF2C55C" w14:textId="02F91AFA" w:rsidR="00F272A9" w:rsidRPr="009D2689" w:rsidRDefault="00F272A9" w:rsidP="00B21F70">
      <w:pPr>
        <w:pStyle w:val="TEISEL-ttulo1"/>
        <w:rPr>
          <w:b w:val="0"/>
          <w:bCs/>
        </w:rPr>
      </w:pPr>
      <w:r>
        <w:lastRenderedPageBreak/>
        <w:t xml:space="preserve">References </w:t>
      </w:r>
      <w:r>
        <w:rPr>
          <w:color w:val="A6A6A6" w:themeColor="background1" w:themeShade="A6"/>
        </w:rPr>
        <w:t>[size 12, bold, 1.15 line spacing; no previous spacing, 6 pts. leading and backspacing.]</w:t>
      </w:r>
    </w:p>
    <w:p w14:paraId="036C2AF8" w14:textId="4CCEBB93" w:rsidR="00CB1CEB" w:rsidRDefault="00CB1CEB" w:rsidP="004D5E21">
      <w:pPr>
        <w:pStyle w:val="TEISEL-biblio"/>
        <w:rPr>
          <w:color w:val="A6A6A6" w:themeColor="background1" w:themeShade="A6"/>
        </w:rPr>
      </w:pPr>
      <w:r>
        <w:t xml:space="preserve">The guidelines of the 7th edition of the </w:t>
      </w:r>
      <w:r>
        <w:rPr>
          <w:i/>
          <w:iCs/>
        </w:rPr>
        <w:t xml:space="preserve">Publication Manual of the American Psychological Association </w:t>
      </w:r>
      <w:r>
        <w:t xml:space="preserve">(APA) should be followed, but the </w:t>
      </w:r>
      <w:r>
        <w:rPr>
          <w:highlight w:val="yellow"/>
        </w:rPr>
        <w:t>full name of the authors (not just the initial)</w:t>
      </w:r>
      <w:r>
        <w:t xml:space="preserve"> should be given</w:t>
      </w:r>
      <w:r w:rsidRPr="00106015">
        <w:t>. A</w:t>
      </w:r>
      <w:r>
        <w:t xml:space="preserve"> semicolon should always </w:t>
      </w:r>
      <w:r>
        <w:rPr>
          <w:highlight w:val="yellow"/>
        </w:rPr>
        <w:t>be used</w:t>
      </w:r>
      <w:r>
        <w:t xml:space="preserve"> to separate the authors (thus avoiding the conjunction). The DOI (or, if not, the access URL) must be indicated for all references accessible online. </w:t>
      </w:r>
      <w:r>
        <w:rPr>
          <w:color w:val="A6A6A6" w:themeColor="background1" w:themeShade="A6"/>
        </w:rPr>
        <w:t>[size 11, French indent, single line spacing, 6 spaces between paragraphs]</w:t>
      </w:r>
    </w:p>
    <w:p w14:paraId="67B91933" w14:textId="77777777" w:rsidR="00CB1CEB" w:rsidRDefault="00CB1CEB" w:rsidP="004D5E21">
      <w:pPr>
        <w:pStyle w:val="TEISEL-biblio"/>
      </w:pPr>
      <w:r>
        <w:t>McE</w:t>
      </w:r>
      <w:bookmarkStart w:id="0" w:name="_GoBack"/>
      <w:bookmarkEnd w:id="0"/>
      <w:r>
        <w:t xml:space="preserve">nery, Tony and Hardie, Andrew (2012). </w:t>
      </w:r>
      <w:r>
        <w:rPr>
          <w:i/>
        </w:rPr>
        <w:t>Corpus Linguistics: Method, theory and practice</w:t>
      </w:r>
      <w:r>
        <w:t>. Cambridge University Press.</w:t>
      </w:r>
    </w:p>
    <w:p w14:paraId="4308A0B4" w14:textId="77777777" w:rsidR="00CB1CEB" w:rsidRPr="0020391D" w:rsidRDefault="00CB1CEB" w:rsidP="004D5E21">
      <w:pPr>
        <w:pStyle w:val="TEISEL-biblio"/>
      </w:pPr>
      <w:r>
        <w:t xml:space="preserve">Greifeneder, Elke; Pontis, Sheila; Blandford, Ann; Attalla, Hesham; Neal, David; Schlebbe, Kirsten (2018). Researchers’ attitudes toward the use of social networking sites. </w:t>
      </w:r>
      <w:r>
        <w:rPr>
          <w:i/>
        </w:rPr>
        <w:t>Journal of Documentation</w:t>
      </w:r>
      <w:r>
        <w:t xml:space="preserve">, </w:t>
      </w:r>
      <w:r>
        <w:rPr>
          <w:i/>
        </w:rPr>
        <w:t>74</w:t>
      </w:r>
      <w:r>
        <w:t xml:space="preserve">(1), 119-136. </w:t>
      </w:r>
      <w:hyperlink r:id="rId21" w:history="1">
        <w:r>
          <w:rPr>
            <w:rStyle w:val="Hipervnculo"/>
          </w:rPr>
          <w:t>https://doi.org/10.1108/JD-04-2017-0051</w:t>
        </w:r>
      </w:hyperlink>
      <w:r>
        <w:t xml:space="preserve"> </w:t>
      </w:r>
    </w:p>
    <w:p w14:paraId="11DAA26C" w14:textId="77777777" w:rsidR="00AD5BB4" w:rsidRDefault="00AD5BB4" w:rsidP="004D5E21">
      <w:pPr>
        <w:pStyle w:val="TEISEL-biblio"/>
      </w:pPr>
      <w:r>
        <w:t>Abbreviations must conform to the rules for each language (for example: “pp.” in English and Spanish; “p.” in Catalan, etc.). Prepositions should also be adapted to the language in which the article is written (“en”, “in”, etc.).</w:t>
      </w:r>
    </w:p>
    <w:p w14:paraId="1CA39EE6" w14:textId="04DBFE85" w:rsidR="00372F2A" w:rsidRDefault="00372F2A" w:rsidP="004D5E21">
      <w:pPr>
        <w:pStyle w:val="TEISEL-biblio"/>
      </w:pPr>
      <w:r>
        <w:t>Please consult articles and reviews published in TEISEL to see different examples of citations and bibliography.</w:t>
      </w:r>
    </w:p>
    <w:p w14:paraId="52600499" w14:textId="0603EBB7" w:rsidR="00372F2A" w:rsidRDefault="00372F2A" w:rsidP="004D5E21">
      <w:pPr>
        <w:pStyle w:val="TEISEL-biblio"/>
      </w:pPr>
      <w:r>
        <w:t>Examples of APA in Spanish, Catalan</w:t>
      </w:r>
      <w:r w:rsidR="00E15EC2">
        <w:t>,</w:t>
      </w:r>
      <w:r>
        <w:t xml:space="preserve"> and English are shown at </w:t>
      </w:r>
      <w:hyperlink r:id="rId22" w:history="1">
        <w:r>
          <w:rPr>
            <w:rStyle w:val="Hipervnculo"/>
          </w:rPr>
          <w:t>https://revistes.ub.edu/index.php/teisel/ about/submissions</w:t>
        </w:r>
      </w:hyperlink>
    </w:p>
    <w:p w14:paraId="75C65DAA" w14:textId="77777777" w:rsidR="00F272A9" w:rsidRPr="00B91558" w:rsidRDefault="00F272A9" w:rsidP="00714A24">
      <w:pPr>
        <w:spacing w:line="276" w:lineRule="auto"/>
        <w:jc w:val="both"/>
        <w:rPr>
          <w:rFonts w:ascii="Perpetua" w:hAnsi="Perpetua" w:cs="Microsoft Sans Serif"/>
          <w:sz w:val="22"/>
          <w:szCs w:val="22"/>
        </w:rPr>
      </w:pPr>
    </w:p>
    <w:sectPr w:rsidR="00F272A9" w:rsidRPr="00B91558" w:rsidSect="00000945">
      <w:headerReference w:type="even" r:id="rId23"/>
      <w:headerReference w:type="default" r:id="rId24"/>
      <w:footerReference w:type="even" r:id="rId25"/>
      <w:footerReference w:type="default" r:id="rId26"/>
      <w:pgSz w:w="11900" w:h="16840"/>
      <w:pgMar w:top="2427" w:right="1134" w:bottom="1928" w:left="1418" w:header="907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879ECD" w14:textId="77777777" w:rsidR="00964B26" w:rsidRDefault="00964B26" w:rsidP="00FB02D7">
      <w:r>
        <w:separator/>
      </w:r>
    </w:p>
  </w:endnote>
  <w:endnote w:type="continuationSeparator" w:id="0">
    <w:p w14:paraId="443C717C" w14:textId="77777777" w:rsidR="00964B26" w:rsidRDefault="00964B26" w:rsidP="00FB02D7">
      <w:r>
        <w:continuationSeparator/>
      </w:r>
    </w:p>
  </w:endnote>
  <w:endnote w:type="continuationNotice" w:id="1">
    <w:p w14:paraId="22427FF7" w14:textId="77777777" w:rsidR="00964B26" w:rsidRDefault="00964B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topia SC">
    <w:altName w:val="Cambria"/>
    <w:panose1 w:val="020B0604020202020204"/>
    <w:charset w:val="4D"/>
    <w:family w:val="roman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Univers 45 Light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CA7E91" w14:textId="77777777" w:rsidR="003E71E1" w:rsidRDefault="003E71E1" w:rsidP="003041E9">
    <w:pPr>
      <w:pStyle w:val="Piedepgina"/>
      <w:framePr w:wrap="none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6665F28" w14:textId="77777777" w:rsidR="003E71E1" w:rsidRDefault="00964B26" w:rsidP="006D0E71">
    <w:pPr>
      <w:pStyle w:val="Piedepgina"/>
      <w:ind w:firstLine="360"/>
    </w:pPr>
    <w:sdt>
      <w:sdtPr>
        <w:id w:val="1105465915"/>
        <w:temporary/>
        <w:showingPlcHdr/>
      </w:sdtPr>
      <w:sdtEndPr/>
      <w:sdtContent>
        <w:r w:rsidR="0077560D">
          <w:t>[Type text]</w:t>
        </w:r>
      </w:sdtContent>
    </w:sdt>
    <w:r w:rsidR="0077560D">
      <w:ptab w:relativeTo="margin" w:alignment="center" w:leader="none"/>
    </w:r>
    <w:sdt>
      <w:sdtPr>
        <w:id w:val="-1612274559"/>
        <w:temporary/>
        <w:showingPlcHdr/>
      </w:sdtPr>
      <w:sdtEndPr/>
      <w:sdtContent>
        <w:r w:rsidR="0077560D">
          <w:t>[Type text]</w:t>
        </w:r>
      </w:sdtContent>
    </w:sdt>
    <w:r w:rsidR="0077560D">
      <w:ptab w:relativeTo="margin" w:alignment="right" w:leader="none"/>
    </w:r>
    <w:sdt>
      <w:sdtPr>
        <w:id w:val="1347757134"/>
        <w:temporary/>
        <w:showingPlcHdr/>
      </w:sdtPr>
      <w:sdtEndPr/>
      <w:sdtContent>
        <w:r w:rsidR="0077560D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  <w:rFonts w:ascii="Perpetua" w:hAnsi="Perpetua"/>
        <w:sz w:val="16"/>
        <w:szCs w:val="16"/>
      </w:rPr>
      <w:id w:val="-112816490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A452FC5" w14:textId="1C1DE96F" w:rsidR="003E71E1" w:rsidRPr="003041E9" w:rsidRDefault="003E71E1" w:rsidP="00E2454B">
        <w:pPr>
          <w:pStyle w:val="Piedepgina"/>
          <w:framePr w:vSpace="142" w:wrap="notBeside" w:vAnchor="text" w:hAnchor="page" w:x="5955" w:y="-379"/>
          <w:rPr>
            <w:rStyle w:val="Nmerodepgina"/>
            <w:rFonts w:ascii="Perpetua" w:hAnsi="Perpetua"/>
            <w:sz w:val="16"/>
            <w:szCs w:val="16"/>
          </w:rPr>
        </w:pPr>
        <w:r w:rsidRPr="003041E9">
          <w:rPr>
            <w:rStyle w:val="Nmerodepgina"/>
            <w:rFonts w:ascii="Perpetua" w:hAnsi="Perpetua"/>
            <w:sz w:val="16"/>
          </w:rPr>
          <w:fldChar w:fldCharType="begin"/>
        </w:r>
        <w:r w:rsidRPr="003041E9">
          <w:rPr>
            <w:rStyle w:val="Nmerodepgina"/>
            <w:rFonts w:ascii="Perpetua" w:hAnsi="Perpetua"/>
            <w:sz w:val="16"/>
          </w:rPr>
          <w:instrText xml:space="preserve"> PAGE </w:instrText>
        </w:r>
        <w:r w:rsidRPr="003041E9">
          <w:rPr>
            <w:rStyle w:val="Nmerodepgina"/>
            <w:rFonts w:ascii="Perpetua" w:hAnsi="Perpetua"/>
            <w:sz w:val="16"/>
          </w:rPr>
          <w:fldChar w:fldCharType="separate"/>
        </w:r>
        <w:r w:rsidRPr="003041E9">
          <w:rPr>
            <w:rStyle w:val="Nmerodepgina"/>
            <w:rFonts w:ascii="Perpetua" w:hAnsi="Perpetua"/>
            <w:sz w:val="16"/>
          </w:rPr>
          <w:t>28</w:t>
        </w:r>
        <w:r w:rsidRPr="003041E9">
          <w:rPr>
            <w:rStyle w:val="Nmerodepgina"/>
            <w:rFonts w:ascii="Perpetua" w:hAnsi="Perpetua"/>
            <w:sz w:val="16"/>
          </w:rPr>
          <w:fldChar w:fldCharType="end"/>
        </w:r>
      </w:p>
    </w:sdtContent>
  </w:sdt>
  <w:tbl>
    <w:tblPr>
      <w:tblStyle w:val="Tablaconcuadrcula"/>
      <w:tblW w:w="9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7"/>
      <w:gridCol w:w="8663"/>
    </w:tblGrid>
    <w:tr w:rsidR="003E71E1" w:rsidRPr="001A2D4F" w14:paraId="38937EDE" w14:textId="77777777" w:rsidTr="0038009C">
      <w:tc>
        <w:tcPr>
          <w:tcW w:w="590" w:type="dxa"/>
        </w:tcPr>
        <w:p w14:paraId="0A057920" w14:textId="2B7F2E38" w:rsidR="003E71E1" w:rsidRPr="001A2D4F" w:rsidRDefault="003E71E1" w:rsidP="00E2454B">
          <w:pPr>
            <w:ind w:left="108" w:hanging="108"/>
            <w:jc w:val="both"/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</w:rPr>
          </w:pPr>
          <w:r w:rsidRPr="001A2D4F">
            <w:rPr>
              <w:rFonts w:ascii="Perpetua" w:eastAsia="Times New Roman" w:hAnsi="Perpetua"/>
              <w:color w:val="A6A6A6" w:themeColor="background1" w:themeShade="A6"/>
              <w:sz w:val="18"/>
            </w:rPr>
            <w:fldChar w:fldCharType="begin"/>
          </w:r>
          <w:r w:rsidRPr="001A2D4F">
            <w:rPr>
              <w:rFonts w:ascii="Perpetua" w:eastAsia="Times New Roman" w:hAnsi="Perpetua"/>
              <w:color w:val="A6A6A6" w:themeColor="background1" w:themeShade="A6"/>
              <w:sz w:val="18"/>
            </w:rPr>
            <w:instrText xml:space="preserve"> INCLUDEPICTURE "https://upload.wikimedia.org/wikipedia/commons/5/5b/Cc-by-icon.png" \* MERGEFORMATINET </w:instrText>
          </w:r>
          <w:r w:rsidRPr="001A2D4F">
            <w:rPr>
              <w:rFonts w:ascii="Perpetua" w:eastAsia="Times New Roman" w:hAnsi="Perpetua"/>
              <w:color w:val="A6A6A6" w:themeColor="background1" w:themeShade="A6"/>
              <w:sz w:val="18"/>
            </w:rPr>
            <w:fldChar w:fldCharType="separate"/>
          </w:r>
          <w:r w:rsidRPr="001A2D4F">
            <w:rPr>
              <w:rFonts w:ascii="Perpetua" w:eastAsia="Times New Roman" w:hAnsi="Perpetua"/>
              <w:color w:val="A6A6A6" w:themeColor="background1" w:themeShade="A6"/>
              <w:sz w:val="18"/>
            </w:rPr>
            <w:fldChar w:fldCharType="begin"/>
          </w:r>
          <w:r w:rsidRPr="001A2D4F">
            <w:rPr>
              <w:rFonts w:ascii="Perpetua" w:eastAsia="Times New Roman" w:hAnsi="Perpetua"/>
              <w:color w:val="A6A6A6" w:themeColor="background1" w:themeShade="A6"/>
              <w:sz w:val="18"/>
            </w:rPr>
            <w:instrText xml:space="preserve"> INCLUDEPICTURE "https://upload.wikimedia.org/wikipedia/commons/5/5b/Cc-by-icon.png" \* MERGEFORMATINET </w:instrText>
          </w:r>
          <w:r w:rsidRPr="001A2D4F">
            <w:rPr>
              <w:rFonts w:ascii="Perpetua" w:eastAsia="Times New Roman" w:hAnsi="Perpetua"/>
              <w:color w:val="A6A6A6" w:themeColor="background1" w:themeShade="A6"/>
              <w:sz w:val="18"/>
            </w:rPr>
            <w:fldChar w:fldCharType="separate"/>
          </w:r>
          <w:r>
            <w:rPr>
              <w:rFonts w:ascii="Perpetua" w:hAnsi="Perpetua"/>
              <w:noProof/>
              <w:color w:val="A6A6A6" w:themeColor="background1" w:themeShade="A6"/>
              <w:sz w:val="18"/>
            </w:rPr>
            <w:drawing>
              <wp:inline distT="0" distB="0" distL="0" distR="0" wp14:anchorId="491CF72E" wp14:editId="77437B92">
                <wp:extent cx="305748" cy="107247"/>
                <wp:effectExtent l="0" t="0" r="0" b="0"/>
                <wp:docPr id="18" name="Imagen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449" cy="183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1A2D4F">
            <w:rPr>
              <w:rFonts w:ascii="Perpetua" w:eastAsia="Times New Roman" w:hAnsi="Perpetua"/>
              <w:color w:val="A6A6A6" w:themeColor="background1" w:themeShade="A6"/>
              <w:sz w:val="18"/>
            </w:rPr>
            <w:fldChar w:fldCharType="end"/>
          </w:r>
          <w:r w:rsidRPr="001A2D4F">
            <w:rPr>
              <w:rFonts w:ascii="Perpetua" w:eastAsia="Times New Roman" w:hAnsi="Perpetua"/>
              <w:color w:val="A6A6A6" w:themeColor="background1" w:themeShade="A6"/>
              <w:sz w:val="18"/>
            </w:rPr>
            <w:fldChar w:fldCharType="end"/>
          </w:r>
        </w:p>
      </w:tc>
      <w:tc>
        <w:tcPr>
          <w:tcW w:w="8770" w:type="dxa"/>
        </w:tcPr>
        <w:p w14:paraId="7E3151E5" w14:textId="187BCA64" w:rsidR="003E71E1" w:rsidRPr="001A2D4F" w:rsidRDefault="003E71E1" w:rsidP="002B7C7A">
          <w:pPr>
            <w:jc w:val="both"/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</w:rPr>
          </w:pPr>
          <w:r>
            <w:rPr>
              <w:rFonts w:ascii="Perpetua" w:hAnsi="Perpetua"/>
              <w:color w:val="A6A6A6" w:themeColor="background1" w:themeShade="A6"/>
              <w:sz w:val="18"/>
            </w:rPr>
            <w:t>Surname, Name (year). Review of Surnames, Name (year). ***(Rest of reference in APA7</w:t>
          </w:r>
          <w:proofErr w:type="gramStart"/>
          <w:r>
            <w:rPr>
              <w:rFonts w:ascii="Perpetua" w:hAnsi="Perpetua"/>
              <w:color w:val="A6A6A6" w:themeColor="background1" w:themeShade="A6"/>
              <w:sz w:val="18"/>
            </w:rPr>
            <w:t>th)*</w:t>
          </w:r>
          <w:proofErr w:type="gramEnd"/>
          <w:r>
            <w:rPr>
              <w:rFonts w:ascii="Perpetua" w:hAnsi="Perpetua"/>
              <w:color w:val="A6A6A6" w:themeColor="background1" w:themeShade="A6"/>
              <w:sz w:val="18"/>
            </w:rPr>
            <w:t xml:space="preserve">**. </w:t>
          </w:r>
          <w:r>
            <w:rPr>
              <w:rFonts w:ascii="Perpetua" w:hAnsi="Perpetua"/>
              <w:i/>
              <w:color w:val="A6A6A6" w:themeColor="background1" w:themeShade="A6"/>
              <w:sz w:val="18"/>
            </w:rPr>
            <w:t>TEISEL. Tecnologías para la investigación en segundas lenguas</w:t>
          </w:r>
          <w:r>
            <w:rPr>
              <w:rFonts w:ascii="Perpetua" w:hAnsi="Perpetua"/>
              <w:color w:val="A6A6A6" w:themeColor="background1" w:themeShade="A6"/>
              <w:sz w:val="18"/>
            </w:rPr>
            <w:t xml:space="preserve">, </w:t>
          </w:r>
          <w:proofErr w:type="gramStart"/>
          <w:r>
            <w:rPr>
              <w:rFonts w:ascii="Perpetua" w:hAnsi="Perpetua"/>
              <w:color w:val="A6A6A6" w:themeColor="background1" w:themeShade="A6"/>
              <w:sz w:val="18"/>
            </w:rPr>
            <w:t># ,</w:t>
          </w:r>
          <w:proofErr w:type="gramEnd"/>
          <w:r>
            <w:rPr>
              <w:rFonts w:ascii="Perpetua" w:hAnsi="Perpetua"/>
              <w:color w:val="A6A6A6" w:themeColor="background1" w:themeShade="A6"/>
              <w:sz w:val="18"/>
            </w:rPr>
            <w:t xml:space="preserve"> Reviews e-, #-#. http://doi.org/### (DOI) (data marked with # to be entered by the editing team)</w:t>
          </w:r>
        </w:p>
        <w:p w14:paraId="6ADB5CD6" w14:textId="77777777" w:rsidR="003E71E1" w:rsidRPr="001A2D4F" w:rsidRDefault="003E71E1" w:rsidP="002B7C7A">
          <w:pPr>
            <w:jc w:val="both"/>
            <w:rPr>
              <w:rFonts w:ascii="Perpetua" w:eastAsia="Times New Roman" w:hAnsi="Perpetua"/>
              <w:color w:val="A6A6A6" w:themeColor="background1" w:themeShade="A6"/>
              <w:sz w:val="10"/>
              <w:szCs w:val="10"/>
              <w:lang w:eastAsia="es-ES_tradnl"/>
            </w:rPr>
          </w:pPr>
        </w:p>
        <w:p w14:paraId="0F0471EE" w14:textId="6F986505" w:rsidR="003E71E1" w:rsidRPr="001A2D4F" w:rsidRDefault="003E71E1" w:rsidP="002B7C7A">
          <w:pPr>
            <w:jc w:val="both"/>
            <w:rPr>
              <w:rFonts w:ascii="Perpetua" w:eastAsia="Times New Roman" w:hAnsi="Perpetua"/>
              <w:color w:val="A6A6A6" w:themeColor="background1" w:themeShade="A6"/>
              <w:sz w:val="18"/>
              <w:szCs w:val="18"/>
            </w:rPr>
          </w:pPr>
          <w:r>
            <w:rPr>
              <w:rFonts w:ascii="Perpetua" w:hAnsi="Perpetua"/>
              <w:color w:val="A6A6A6" w:themeColor="background1" w:themeShade="A6"/>
              <w:sz w:val="16"/>
            </w:rPr>
            <w:t>© the author | Reception: ##/##/####   |   Review: ##/##/####| Acceptance: ##/##/####| Publication: ##/##/####</w:t>
          </w:r>
        </w:p>
      </w:tc>
    </w:tr>
  </w:tbl>
  <w:p w14:paraId="3712E568" w14:textId="77777777" w:rsidR="003E71E1" w:rsidRPr="001A2D4F" w:rsidRDefault="003E71E1" w:rsidP="00E86788">
    <w:pPr>
      <w:pStyle w:val="Piedepgina"/>
      <w:rPr>
        <w:rFonts w:ascii="Perpetua" w:hAnsi="Perpetu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363630" w14:textId="77777777" w:rsidR="00964B26" w:rsidRDefault="00964B26" w:rsidP="00FB02D7">
      <w:r>
        <w:separator/>
      </w:r>
    </w:p>
  </w:footnote>
  <w:footnote w:type="continuationSeparator" w:id="0">
    <w:p w14:paraId="00B1F77F" w14:textId="77777777" w:rsidR="00964B26" w:rsidRDefault="00964B26" w:rsidP="00FB02D7">
      <w:r>
        <w:continuationSeparator/>
      </w:r>
    </w:p>
  </w:footnote>
  <w:footnote w:type="continuationNotice" w:id="1">
    <w:p w14:paraId="60BD36A6" w14:textId="77777777" w:rsidR="00964B26" w:rsidRDefault="00964B26"/>
  </w:footnote>
  <w:footnote w:id="2">
    <w:p w14:paraId="593B8BA7" w14:textId="61B96177" w:rsidR="003E71E1" w:rsidRPr="00A17D94" w:rsidRDefault="003E71E1" w:rsidP="004746C8">
      <w:pPr>
        <w:pStyle w:val="TEISEL-notaalpie"/>
        <w:rPr>
          <w:rFonts w:cs="Times New Roman"/>
        </w:rPr>
      </w:pPr>
      <w:r>
        <w:rPr>
          <w:rStyle w:val="Refdenotaalpie"/>
          <w:rFonts w:cs="Times New Roman"/>
        </w:rPr>
        <w:footnoteRef/>
      </w:r>
      <w:r>
        <w:t xml:space="preserve"> Footnotes </w:t>
      </w:r>
      <w:r w:rsidRPr="004746C8">
        <w:rPr>
          <w:color w:val="A6A6A6" w:themeColor="background1" w:themeShade="A6"/>
        </w:rPr>
        <w:t>in size 9; single spacing; 3</w:t>
      </w:r>
      <w:r w:rsidR="00106015" w:rsidRPr="004746C8">
        <w:rPr>
          <w:color w:val="A6A6A6" w:themeColor="background1" w:themeShade="A6"/>
        </w:rPr>
        <w:t xml:space="preserve"> </w:t>
      </w:r>
      <w:r w:rsidRPr="004746C8">
        <w:rPr>
          <w:color w:val="A6A6A6" w:themeColor="background1" w:themeShade="A6"/>
        </w:rPr>
        <w:t xml:space="preserve">pts. back. </w:t>
      </w:r>
    </w:p>
  </w:footnote>
  <w:footnote w:id="3">
    <w:p w14:paraId="5C69753C" w14:textId="63FC4716" w:rsidR="003E71E1" w:rsidRPr="00A17D94" w:rsidRDefault="003E71E1" w:rsidP="004746C8">
      <w:pPr>
        <w:pStyle w:val="TEISEL-notaalpie"/>
        <w:rPr>
          <w:rFonts w:cs="Times New Roman"/>
        </w:rPr>
      </w:pPr>
      <w:r>
        <w:rPr>
          <w:rStyle w:val="Refdenotaalpie"/>
          <w:rFonts w:cs="Times New Roman"/>
        </w:rPr>
        <w:footnoteRef/>
      </w:r>
      <w:r>
        <w:t xml:space="preserve"> Footnotes </w:t>
      </w:r>
      <w:r w:rsidRPr="004746C8">
        <w:rPr>
          <w:color w:val="A6A6A6" w:themeColor="background1" w:themeShade="A6"/>
        </w:rPr>
        <w:t>in size 9; single spacing; 3</w:t>
      </w:r>
      <w:r w:rsidR="00106015" w:rsidRPr="004746C8">
        <w:rPr>
          <w:color w:val="A6A6A6" w:themeColor="background1" w:themeShade="A6"/>
        </w:rPr>
        <w:t xml:space="preserve"> </w:t>
      </w:r>
      <w:r w:rsidRPr="004746C8">
        <w:rPr>
          <w:color w:val="A6A6A6" w:themeColor="background1" w:themeShade="A6"/>
        </w:rPr>
        <w:t>pts. back.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F08490" w14:textId="77777777" w:rsidR="003E71E1" w:rsidRDefault="00964B26">
    <w:pPr>
      <w:pStyle w:val="Encabezado"/>
    </w:pPr>
    <w:sdt>
      <w:sdtPr>
        <w:id w:val="171999623"/>
        <w:temporary/>
        <w:showingPlcHdr/>
      </w:sdtPr>
      <w:sdtEndPr/>
      <w:sdtContent>
        <w:r w:rsidR="0077560D">
          <w:t>[Type text]</w:t>
        </w:r>
      </w:sdtContent>
    </w:sdt>
    <w:r w:rsidR="0077560D">
      <w:ptab w:relativeTo="margin" w:alignment="center" w:leader="none"/>
    </w:r>
    <w:sdt>
      <w:sdtPr>
        <w:id w:val="171999624"/>
        <w:temporary/>
        <w:showingPlcHdr/>
      </w:sdtPr>
      <w:sdtEndPr/>
      <w:sdtContent>
        <w:r w:rsidR="0077560D">
          <w:t>[Type text]</w:t>
        </w:r>
      </w:sdtContent>
    </w:sdt>
    <w:r w:rsidR="0077560D">
      <w:ptab w:relativeTo="margin" w:alignment="right" w:leader="none"/>
    </w:r>
    <w:sdt>
      <w:sdtPr>
        <w:id w:val="171999625"/>
        <w:temporary/>
        <w:showingPlcHdr/>
      </w:sdtPr>
      <w:sdtEndPr/>
      <w:sdtContent>
        <w:r w:rsidR="0077560D">
          <w:t>[Type text]</w:t>
        </w:r>
      </w:sdtContent>
    </w:sdt>
  </w:p>
  <w:p w14:paraId="3F1A7855" w14:textId="77777777" w:rsidR="003E71E1" w:rsidRDefault="003E71E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9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620" w:firstRow="1" w:lastRow="0" w:firstColumn="0" w:lastColumn="0" w:noHBand="1" w:noVBand="1"/>
    </w:tblPr>
    <w:tblGrid>
      <w:gridCol w:w="7306"/>
      <w:gridCol w:w="2054"/>
    </w:tblGrid>
    <w:tr w:rsidR="003E71E1" w14:paraId="4E4E1B04" w14:textId="77777777" w:rsidTr="00EA232A">
      <w:tc>
        <w:tcPr>
          <w:tcW w:w="7306" w:type="dxa"/>
          <w:shd w:val="clear" w:color="auto" w:fill="auto"/>
        </w:tcPr>
        <w:tbl>
          <w:tblPr>
            <w:tblStyle w:val="Tablaconcuadrcula"/>
            <w:tblW w:w="7090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V w:val="none" w:sz="0" w:space="0" w:color="auto"/>
            </w:tblBorders>
            <w:tblLook w:val="0620" w:firstRow="1" w:lastRow="0" w:firstColumn="0" w:lastColumn="0" w:noHBand="1" w:noVBand="1"/>
          </w:tblPr>
          <w:tblGrid>
            <w:gridCol w:w="3670"/>
            <w:gridCol w:w="3420"/>
          </w:tblGrid>
          <w:tr w:rsidR="003E71E1" w14:paraId="539DF7CF" w14:textId="77777777" w:rsidTr="00EA232A">
            <w:tc>
              <w:tcPr>
                <w:tcW w:w="3670" w:type="dxa"/>
                <w:shd w:val="clear" w:color="auto" w:fill="auto"/>
              </w:tcPr>
              <w:p w14:paraId="69CD55C8" w14:textId="76A86B37" w:rsidR="003E71E1" w:rsidRDefault="003E71E1" w:rsidP="00DA2400">
                <w:pPr>
                  <w:pStyle w:val="minion"/>
                  <w:ind w:left="-104" w:right="-110"/>
                  <w:rPr>
                    <w:rFonts w:ascii="Perpetua" w:hAnsi="Perpetua" w:cs="Microsoft Sans Serif"/>
                    <w:sz w:val="20"/>
                    <w:szCs w:val="20"/>
                  </w:rPr>
                </w:pPr>
                <w:r>
                  <w:rPr>
                    <w:rFonts w:ascii="Perpetua" w:hAnsi="Perpetua"/>
                    <w:noProof/>
                    <w:sz w:val="20"/>
                  </w:rPr>
                  <w:drawing>
                    <wp:inline distT="0" distB="0" distL="0" distR="0" wp14:anchorId="5CD720C2" wp14:editId="6DD5F5DB">
                      <wp:extent cx="1916618" cy="403761"/>
                      <wp:effectExtent l="0" t="0" r="1270" b="3175"/>
                      <wp:docPr id="16" name="Imagen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TEISEL logo con título color turquesa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35558" cy="4288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420" w:type="dxa"/>
              </w:tcPr>
              <w:p w14:paraId="0560BE70" w14:textId="77777777" w:rsidR="003E71E1" w:rsidRPr="00B42BC5" w:rsidRDefault="003E71E1" w:rsidP="00DC79E6">
                <w:pPr>
                  <w:pStyle w:val="minion"/>
                  <w:rPr>
                    <w:rFonts w:ascii="Perpetua" w:hAnsi="Perpetua" w:cs="Microsoft Sans Serif"/>
                    <w:sz w:val="20"/>
                    <w:szCs w:val="20"/>
                  </w:rPr>
                </w:pPr>
              </w:p>
              <w:p w14:paraId="6B768DED" w14:textId="77777777" w:rsidR="003E71E1" w:rsidRPr="00B42BC5" w:rsidRDefault="003E71E1" w:rsidP="00DC79E6">
                <w:pPr>
                  <w:pStyle w:val="minion"/>
                  <w:jc w:val="center"/>
                  <w:rPr>
                    <w:rFonts w:ascii="Perpetua" w:hAnsi="Perpetua" w:cs="Microsoft Sans Serif"/>
                  </w:rPr>
                </w:pPr>
                <w:r>
                  <w:rPr>
                    <w:rFonts w:ascii="Perpetua" w:hAnsi="Perpetua"/>
                  </w:rPr>
                  <w:t>ISSN 2696-676X</w:t>
                </w:r>
              </w:p>
              <w:p w14:paraId="3E2FA2A0" w14:textId="77777777" w:rsidR="003E71E1" w:rsidRPr="00B42BC5" w:rsidRDefault="003E71E1" w:rsidP="00DC79E6">
                <w:pPr>
                  <w:pStyle w:val="minion"/>
                  <w:jc w:val="center"/>
                  <w:rPr>
                    <w:rFonts w:ascii="Perpetua" w:hAnsi="Perpetua" w:cs="Microsoft Sans Serif"/>
                    <w:sz w:val="20"/>
                    <w:szCs w:val="20"/>
                  </w:rPr>
                </w:pPr>
              </w:p>
            </w:tc>
          </w:tr>
        </w:tbl>
        <w:p w14:paraId="2C8926A7" w14:textId="696378ED" w:rsidR="003E71E1" w:rsidRPr="00DC79E6" w:rsidRDefault="003E71E1" w:rsidP="005A2921">
          <w:pPr>
            <w:pStyle w:val="minion"/>
            <w:tabs>
              <w:tab w:val="center" w:pos="5078"/>
            </w:tabs>
            <w:ind w:left="-104"/>
          </w:pPr>
          <w:r>
            <w:rPr>
              <w:rFonts w:ascii="Perpetua" w:hAnsi="Perpetua"/>
              <w:noProof/>
              <w:color w:val="A6A6A6" w:themeColor="background1" w:themeShade="A6"/>
              <w:sz w:val="16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6E38A666" wp14:editId="6BA49A29">
                    <wp:simplePos x="0" y="0"/>
                    <wp:positionH relativeFrom="column">
                      <wp:posOffset>-70485</wp:posOffset>
                    </wp:positionH>
                    <wp:positionV relativeFrom="paragraph">
                      <wp:posOffset>-17145</wp:posOffset>
                    </wp:positionV>
                    <wp:extent cx="5942330" cy="0"/>
                    <wp:effectExtent l="25400" t="25400" r="39370" b="76200"/>
                    <wp:wrapNone/>
                    <wp:docPr id="8" name="Conector rect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94233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oel="http://schemas.microsoft.com/office/2019/extlst" xmlns:w16du="http://schemas.microsoft.com/office/word/2023/wordml/word16du" xmlns:w16sdtdh="http://schemas.microsoft.com/office/word/2020/wordml/sdtdatahash">
                <w:pict>
                  <v:line w14:anchorId="172B4F05" id="Conector recto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-1.35pt" to="462.35pt,-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" strokecolor="#31849b [2408]" strokeweight="1pt">
                    <v:shadow on="t" color="black" opacity="24903f" origin=",.5" offset="0,.55556mm"/>
                  </v:line>
                </w:pict>
              </mc:Fallback>
            </mc:AlternateContent>
          </w:r>
        </w:p>
      </w:tc>
      <w:tc>
        <w:tcPr>
          <w:tcW w:w="2054" w:type="dxa"/>
        </w:tcPr>
        <w:p w14:paraId="249CAB23" w14:textId="371E0C4D" w:rsidR="003E71E1" w:rsidRDefault="003E71E1" w:rsidP="00DA2400">
          <w:pPr>
            <w:pStyle w:val="minion"/>
            <w:jc w:val="right"/>
            <w:rPr>
              <w:rFonts w:ascii="Perpetua" w:hAnsi="Perpetua" w:cs="Microsoft Sans Serif"/>
              <w:sz w:val="20"/>
              <w:szCs w:val="20"/>
            </w:rPr>
          </w:pPr>
          <w:r>
            <w:rPr>
              <w:rFonts w:ascii="Perpetua" w:hAnsi="Perpetua"/>
              <w:noProof/>
            </w:rPr>
            <w:drawing>
              <wp:inline distT="0" distB="0" distL="0" distR="0" wp14:anchorId="16CAC549" wp14:editId="7BFF36CA">
                <wp:extent cx="728648" cy="465138"/>
                <wp:effectExtent l="0" t="0" r="0" b="5080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5769" cy="5016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B85526F" w14:textId="3CE2B059" w:rsidR="003E71E1" w:rsidRDefault="003E71E1" w:rsidP="00C84B14">
    <w:pPr>
      <w:pStyle w:val="minion"/>
      <w:rPr>
        <w:rFonts w:ascii="Perpetua" w:hAnsi="Perpetua" w:cs="Microsoft Sans Serif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78.5pt;height:38.35pt;visibility:visible;mso-wrap-style:square" o:bullet="t">
        <v:imagedata r:id="rId1" o:title=""/>
      </v:shape>
    </w:pict>
  </w:numPicBullet>
  <w:abstractNum w:abstractNumId="0" w15:restartNumberingAfterBreak="0">
    <w:nsid w:val="18482AFD"/>
    <w:multiLevelType w:val="hybridMultilevel"/>
    <w:tmpl w:val="41F85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6B2409"/>
    <w:multiLevelType w:val="hybridMultilevel"/>
    <w:tmpl w:val="43267472"/>
    <w:lvl w:ilvl="0" w:tplc="BA3627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7EAB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3486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CC4D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10B4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0673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FE10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0E32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4A63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F6E4563"/>
    <w:multiLevelType w:val="hybridMultilevel"/>
    <w:tmpl w:val="6D56E97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A46E31"/>
    <w:multiLevelType w:val="hybridMultilevel"/>
    <w:tmpl w:val="56A2E0FA"/>
    <w:lvl w:ilvl="0" w:tplc="04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1A22479"/>
    <w:multiLevelType w:val="hybridMultilevel"/>
    <w:tmpl w:val="132241BE"/>
    <w:lvl w:ilvl="0" w:tplc="C19A3982">
      <w:start w:val="1"/>
      <w:numFmt w:val="bullet"/>
      <w:pStyle w:val="06LISTADOconPUNTOS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C53731"/>
    <w:multiLevelType w:val="hybridMultilevel"/>
    <w:tmpl w:val="159A1ED0"/>
    <w:lvl w:ilvl="0" w:tplc="9BD242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6AE0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8CE5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A22F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BE28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8922B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2E72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6EF2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BE17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5ED60A2A"/>
    <w:multiLevelType w:val="hybridMultilevel"/>
    <w:tmpl w:val="54A00890"/>
    <w:lvl w:ilvl="0" w:tplc="DCB6CB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7817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8ADF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D69B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A413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C843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7E51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2465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3471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9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C5D"/>
    <w:rsid w:val="00000945"/>
    <w:rsid w:val="00000C56"/>
    <w:rsid w:val="000034CD"/>
    <w:rsid w:val="00004E28"/>
    <w:rsid w:val="00011268"/>
    <w:rsid w:val="00012028"/>
    <w:rsid w:val="000122CE"/>
    <w:rsid w:val="00012AD1"/>
    <w:rsid w:val="0001695A"/>
    <w:rsid w:val="00020495"/>
    <w:rsid w:val="0002109D"/>
    <w:rsid w:val="0002198D"/>
    <w:rsid w:val="00023513"/>
    <w:rsid w:val="00027B36"/>
    <w:rsid w:val="00027DF9"/>
    <w:rsid w:val="00031B3F"/>
    <w:rsid w:val="00037B2B"/>
    <w:rsid w:val="0004114C"/>
    <w:rsid w:val="000420E0"/>
    <w:rsid w:val="000435AA"/>
    <w:rsid w:val="00043B1F"/>
    <w:rsid w:val="0005125D"/>
    <w:rsid w:val="00055DB5"/>
    <w:rsid w:val="00056247"/>
    <w:rsid w:val="00056260"/>
    <w:rsid w:val="00063928"/>
    <w:rsid w:val="000657D7"/>
    <w:rsid w:val="0006598F"/>
    <w:rsid w:val="00066689"/>
    <w:rsid w:val="000675AB"/>
    <w:rsid w:val="000711D5"/>
    <w:rsid w:val="000723B3"/>
    <w:rsid w:val="000726E2"/>
    <w:rsid w:val="000735FF"/>
    <w:rsid w:val="000826D3"/>
    <w:rsid w:val="000834A0"/>
    <w:rsid w:val="00085EEF"/>
    <w:rsid w:val="00087A59"/>
    <w:rsid w:val="000900BF"/>
    <w:rsid w:val="0009061D"/>
    <w:rsid w:val="000922B6"/>
    <w:rsid w:val="0009473B"/>
    <w:rsid w:val="00094841"/>
    <w:rsid w:val="00094C54"/>
    <w:rsid w:val="00096304"/>
    <w:rsid w:val="00097BD3"/>
    <w:rsid w:val="000A077C"/>
    <w:rsid w:val="000A1071"/>
    <w:rsid w:val="000A61E1"/>
    <w:rsid w:val="000A6BA6"/>
    <w:rsid w:val="000A79C8"/>
    <w:rsid w:val="000B0063"/>
    <w:rsid w:val="000B3199"/>
    <w:rsid w:val="000B3CDE"/>
    <w:rsid w:val="000B728D"/>
    <w:rsid w:val="000C24A1"/>
    <w:rsid w:val="000C3933"/>
    <w:rsid w:val="000C399F"/>
    <w:rsid w:val="000C435A"/>
    <w:rsid w:val="000D1ACA"/>
    <w:rsid w:val="000D1BC3"/>
    <w:rsid w:val="000D2BC9"/>
    <w:rsid w:val="000D7FB8"/>
    <w:rsid w:val="000E20BF"/>
    <w:rsid w:val="000E5382"/>
    <w:rsid w:val="000F0432"/>
    <w:rsid w:val="000F0758"/>
    <w:rsid w:val="000F37BE"/>
    <w:rsid w:val="000F4C2D"/>
    <w:rsid w:val="000F527B"/>
    <w:rsid w:val="000F79BF"/>
    <w:rsid w:val="0010094C"/>
    <w:rsid w:val="001031CE"/>
    <w:rsid w:val="0010403B"/>
    <w:rsid w:val="00106015"/>
    <w:rsid w:val="00107D36"/>
    <w:rsid w:val="00114EB4"/>
    <w:rsid w:val="00116056"/>
    <w:rsid w:val="00120A58"/>
    <w:rsid w:val="00132FD9"/>
    <w:rsid w:val="00133C70"/>
    <w:rsid w:val="00135C75"/>
    <w:rsid w:val="0013619C"/>
    <w:rsid w:val="0013657A"/>
    <w:rsid w:val="00137119"/>
    <w:rsid w:val="001417A8"/>
    <w:rsid w:val="0015005B"/>
    <w:rsid w:val="00150A6A"/>
    <w:rsid w:val="00151223"/>
    <w:rsid w:val="00162A3F"/>
    <w:rsid w:val="00163CC1"/>
    <w:rsid w:val="00166281"/>
    <w:rsid w:val="001673F9"/>
    <w:rsid w:val="0016756D"/>
    <w:rsid w:val="0017046C"/>
    <w:rsid w:val="00170B06"/>
    <w:rsid w:val="00171544"/>
    <w:rsid w:val="00172E02"/>
    <w:rsid w:val="0017510B"/>
    <w:rsid w:val="001757DE"/>
    <w:rsid w:val="00175C60"/>
    <w:rsid w:val="00177EAC"/>
    <w:rsid w:val="00180473"/>
    <w:rsid w:val="00180BDA"/>
    <w:rsid w:val="0018567F"/>
    <w:rsid w:val="00186F88"/>
    <w:rsid w:val="00192461"/>
    <w:rsid w:val="00195254"/>
    <w:rsid w:val="00195F6A"/>
    <w:rsid w:val="001A2D4F"/>
    <w:rsid w:val="001B0BD8"/>
    <w:rsid w:val="001B573C"/>
    <w:rsid w:val="001B5985"/>
    <w:rsid w:val="001B59AC"/>
    <w:rsid w:val="001B6D72"/>
    <w:rsid w:val="001C04AB"/>
    <w:rsid w:val="001C38EE"/>
    <w:rsid w:val="001C408C"/>
    <w:rsid w:val="001C43AC"/>
    <w:rsid w:val="001D0D20"/>
    <w:rsid w:val="001D12C6"/>
    <w:rsid w:val="001D26E6"/>
    <w:rsid w:val="001E1A9D"/>
    <w:rsid w:val="001E24C8"/>
    <w:rsid w:val="001F0381"/>
    <w:rsid w:val="001F4ABB"/>
    <w:rsid w:val="001F60C1"/>
    <w:rsid w:val="001F7873"/>
    <w:rsid w:val="00201630"/>
    <w:rsid w:val="0020254C"/>
    <w:rsid w:val="00203709"/>
    <w:rsid w:val="00206B2D"/>
    <w:rsid w:val="00207B26"/>
    <w:rsid w:val="00210285"/>
    <w:rsid w:val="00212077"/>
    <w:rsid w:val="002124F5"/>
    <w:rsid w:val="002163C6"/>
    <w:rsid w:val="0021700A"/>
    <w:rsid w:val="00221C5D"/>
    <w:rsid w:val="00221D6C"/>
    <w:rsid w:val="00221E4E"/>
    <w:rsid w:val="00224226"/>
    <w:rsid w:val="00225B63"/>
    <w:rsid w:val="002328A0"/>
    <w:rsid w:val="00234C34"/>
    <w:rsid w:val="00234CA4"/>
    <w:rsid w:val="0023606C"/>
    <w:rsid w:val="00241564"/>
    <w:rsid w:val="00243A3E"/>
    <w:rsid w:val="00244410"/>
    <w:rsid w:val="002457AF"/>
    <w:rsid w:val="00253F24"/>
    <w:rsid w:val="00260946"/>
    <w:rsid w:val="0026196F"/>
    <w:rsid w:val="00262E24"/>
    <w:rsid w:val="002650B1"/>
    <w:rsid w:val="00265B0A"/>
    <w:rsid w:val="00273703"/>
    <w:rsid w:val="0027375B"/>
    <w:rsid w:val="00281A11"/>
    <w:rsid w:val="002837FD"/>
    <w:rsid w:val="002876EC"/>
    <w:rsid w:val="002877D7"/>
    <w:rsid w:val="002914A8"/>
    <w:rsid w:val="002932D7"/>
    <w:rsid w:val="00295CF6"/>
    <w:rsid w:val="002A151C"/>
    <w:rsid w:val="002A7D9B"/>
    <w:rsid w:val="002B0721"/>
    <w:rsid w:val="002B2EBA"/>
    <w:rsid w:val="002B412A"/>
    <w:rsid w:val="002B6451"/>
    <w:rsid w:val="002B7C7A"/>
    <w:rsid w:val="002C0CAE"/>
    <w:rsid w:val="002C0FB1"/>
    <w:rsid w:val="002C36E1"/>
    <w:rsid w:val="002C4A59"/>
    <w:rsid w:val="002C4C30"/>
    <w:rsid w:val="002C628A"/>
    <w:rsid w:val="002D1DF3"/>
    <w:rsid w:val="002D3610"/>
    <w:rsid w:val="002D4659"/>
    <w:rsid w:val="002D6713"/>
    <w:rsid w:val="002E0B7C"/>
    <w:rsid w:val="002E1F85"/>
    <w:rsid w:val="002E2B12"/>
    <w:rsid w:val="002E4A42"/>
    <w:rsid w:val="002E4CD5"/>
    <w:rsid w:val="002E58D4"/>
    <w:rsid w:val="002E76F3"/>
    <w:rsid w:val="002E7C12"/>
    <w:rsid w:val="002F0B44"/>
    <w:rsid w:val="002F1287"/>
    <w:rsid w:val="002F4427"/>
    <w:rsid w:val="002F4A0C"/>
    <w:rsid w:val="002F5997"/>
    <w:rsid w:val="002F61E8"/>
    <w:rsid w:val="00300351"/>
    <w:rsid w:val="00300D7D"/>
    <w:rsid w:val="003012B8"/>
    <w:rsid w:val="003024EA"/>
    <w:rsid w:val="003041E9"/>
    <w:rsid w:val="00305537"/>
    <w:rsid w:val="00307620"/>
    <w:rsid w:val="00307723"/>
    <w:rsid w:val="0031014D"/>
    <w:rsid w:val="00310968"/>
    <w:rsid w:val="00313B18"/>
    <w:rsid w:val="003140CC"/>
    <w:rsid w:val="003152FE"/>
    <w:rsid w:val="00321607"/>
    <w:rsid w:val="00322862"/>
    <w:rsid w:val="003271B0"/>
    <w:rsid w:val="003329F2"/>
    <w:rsid w:val="00334205"/>
    <w:rsid w:val="00334389"/>
    <w:rsid w:val="00336BBC"/>
    <w:rsid w:val="00340AA1"/>
    <w:rsid w:val="0034252F"/>
    <w:rsid w:val="00352BD4"/>
    <w:rsid w:val="00353531"/>
    <w:rsid w:val="003549B0"/>
    <w:rsid w:val="00361B20"/>
    <w:rsid w:val="00366E02"/>
    <w:rsid w:val="00371C5D"/>
    <w:rsid w:val="00372F2A"/>
    <w:rsid w:val="00374922"/>
    <w:rsid w:val="00375BC8"/>
    <w:rsid w:val="00376289"/>
    <w:rsid w:val="00376576"/>
    <w:rsid w:val="0038009C"/>
    <w:rsid w:val="0038266E"/>
    <w:rsid w:val="00382F1A"/>
    <w:rsid w:val="003872D8"/>
    <w:rsid w:val="00387399"/>
    <w:rsid w:val="0039374F"/>
    <w:rsid w:val="003947AA"/>
    <w:rsid w:val="00396AB8"/>
    <w:rsid w:val="003A04EC"/>
    <w:rsid w:val="003A4421"/>
    <w:rsid w:val="003A6DB4"/>
    <w:rsid w:val="003B0A04"/>
    <w:rsid w:val="003B4B0D"/>
    <w:rsid w:val="003B4EB4"/>
    <w:rsid w:val="003B5AD1"/>
    <w:rsid w:val="003B6EF6"/>
    <w:rsid w:val="003C05C3"/>
    <w:rsid w:val="003C1355"/>
    <w:rsid w:val="003C1FD0"/>
    <w:rsid w:val="003C3A85"/>
    <w:rsid w:val="003C3C2A"/>
    <w:rsid w:val="003C460E"/>
    <w:rsid w:val="003C4703"/>
    <w:rsid w:val="003D0DCE"/>
    <w:rsid w:val="003D35A8"/>
    <w:rsid w:val="003D372D"/>
    <w:rsid w:val="003D3A7A"/>
    <w:rsid w:val="003D5D31"/>
    <w:rsid w:val="003D605E"/>
    <w:rsid w:val="003D7B66"/>
    <w:rsid w:val="003E0B9B"/>
    <w:rsid w:val="003E169D"/>
    <w:rsid w:val="003E2958"/>
    <w:rsid w:val="003E5270"/>
    <w:rsid w:val="003E53B7"/>
    <w:rsid w:val="003E71E1"/>
    <w:rsid w:val="003E7C96"/>
    <w:rsid w:val="003F07AA"/>
    <w:rsid w:val="003F186F"/>
    <w:rsid w:val="003F26D7"/>
    <w:rsid w:val="003F4783"/>
    <w:rsid w:val="00400A06"/>
    <w:rsid w:val="0040167B"/>
    <w:rsid w:val="0040428E"/>
    <w:rsid w:val="0040710C"/>
    <w:rsid w:val="004074B5"/>
    <w:rsid w:val="004216D7"/>
    <w:rsid w:val="00423064"/>
    <w:rsid w:val="0042308E"/>
    <w:rsid w:val="00425135"/>
    <w:rsid w:val="00425FE0"/>
    <w:rsid w:val="00432D12"/>
    <w:rsid w:val="00435DFF"/>
    <w:rsid w:val="004362F3"/>
    <w:rsid w:val="004376F7"/>
    <w:rsid w:val="00441C3F"/>
    <w:rsid w:val="0044349A"/>
    <w:rsid w:val="0044361D"/>
    <w:rsid w:val="00443C3D"/>
    <w:rsid w:val="00443DF6"/>
    <w:rsid w:val="004446A3"/>
    <w:rsid w:val="00445EA8"/>
    <w:rsid w:val="00446024"/>
    <w:rsid w:val="004471A1"/>
    <w:rsid w:val="00447569"/>
    <w:rsid w:val="00447CC2"/>
    <w:rsid w:val="00451F1F"/>
    <w:rsid w:val="00453B63"/>
    <w:rsid w:val="00454F23"/>
    <w:rsid w:val="00455FEC"/>
    <w:rsid w:val="00457213"/>
    <w:rsid w:val="00457808"/>
    <w:rsid w:val="00464B63"/>
    <w:rsid w:val="00465CD4"/>
    <w:rsid w:val="0047298E"/>
    <w:rsid w:val="004746C8"/>
    <w:rsid w:val="00485417"/>
    <w:rsid w:val="00485B5B"/>
    <w:rsid w:val="004902BA"/>
    <w:rsid w:val="00491B0A"/>
    <w:rsid w:val="00493AFF"/>
    <w:rsid w:val="00493BA5"/>
    <w:rsid w:val="004969C3"/>
    <w:rsid w:val="004A1234"/>
    <w:rsid w:val="004A249A"/>
    <w:rsid w:val="004A64C5"/>
    <w:rsid w:val="004A72EF"/>
    <w:rsid w:val="004A77C5"/>
    <w:rsid w:val="004B0DAC"/>
    <w:rsid w:val="004B2465"/>
    <w:rsid w:val="004B3B13"/>
    <w:rsid w:val="004B545B"/>
    <w:rsid w:val="004B5703"/>
    <w:rsid w:val="004C2516"/>
    <w:rsid w:val="004C2CC3"/>
    <w:rsid w:val="004C377C"/>
    <w:rsid w:val="004C4693"/>
    <w:rsid w:val="004C68A7"/>
    <w:rsid w:val="004C72E2"/>
    <w:rsid w:val="004D0ACE"/>
    <w:rsid w:val="004D3402"/>
    <w:rsid w:val="004D5E21"/>
    <w:rsid w:val="004E0990"/>
    <w:rsid w:val="004E18A8"/>
    <w:rsid w:val="004E3569"/>
    <w:rsid w:val="004E7E3E"/>
    <w:rsid w:val="004F1C35"/>
    <w:rsid w:val="004F25B4"/>
    <w:rsid w:val="004F3401"/>
    <w:rsid w:val="004F647E"/>
    <w:rsid w:val="004F725B"/>
    <w:rsid w:val="004F7D56"/>
    <w:rsid w:val="00500A09"/>
    <w:rsid w:val="00501269"/>
    <w:rsid w:val="00501498"/>
    <w:rsid w:val="00501ACD"/>
    <w:rsid w:val="00507468"/>
    <w:rsid w:val="005111E4"/>
    <w:rsid w:val="00511DFE"/>
    <w:rsid w:val="005143B8"/>
    <w:rsid w:val="00521AF1"/>
    <w:rsid w:val="00521B3B"/>
    <w:rsid w:val="00524CDD"/>
    <w:rsid w:val="00525645"/>
    <w:rsid w:val="00525BA4"/>
    <w:rsid w:val="00526310"/>
    <w:rsid w:val="0052778B"/>
    <w:rsid w:val="00530333"/>
    <w:rsid w:val="005322B9"/>
    <w:rsid w:val="00532522"/>
    <w:rsid w:val="0053600D"/>
    <w:rsid w:val="00536346"/>
    <w:rsid w:val="00540BA0"/>
    <w:rsid w:val="00541B81"/>
    <w:rsid w:val="00557121"/>
    <w:rsid w:val="00563F52"/>
    <w:rsid w:val="0057249B"/>
    <w:rsid w:val="005727FC"/>
    <w:rsid w:val="00572F9F"/>
    <w:rsid w:val="00573C01"/>
    <w:rsid w:val="005749E4"/>
    <w:rsid w:val="005759D3"/>
    <w:rsid w:val="0057601E"/>
    <w:rsid w:val="00580163"/>
    <w:rsid w:val="00580E19"/>
    <w:rsid w:val="005826F2"/>
    <w:rsid w:val="00583FA2"/>
    <w:rsid w:val="00585D69"/>
    <w:rsid w:val="00586421"/>
    <w:rsid w:val="005915C4"/>
    <w:rsid w:val="00594631"/>
    <w:rsid w:val="00595A37"/>
    <w:rsid w:val="005A106C"/>
    <w:rsid w:val="005A10FB"/>
    <w:rsid w:val="005A2921"/>
    <w:rsid w:val="005A4E69"/>
    <w:rsid w:val="005A542A"/>
    <w:rsid w:val="005A7110"/>
    <w:rsid w:val="005A7F79"/>
    <w:rsid w:val="005B0AF2"/>
    <w:rsid w:val="005B1184"/>
    <w:rsid w:val="005B27B1"/>
    <w:rsid w:val="005B5070"/>
    <w:rsid w:val="005C1C60"/>
    <w:rsid w:val="005D0ACB"/>
    <w:rsid w:val="005D326D"/>
    <w:rsid w:val="005E2667"/>
    <w:rsid w:val="005E2B83"/>
    <w:rsid w:val="005E311E"/>
    <w:rsid w:val="005E5E77"/>
    <w:rsid w:val="005F3093"/>
    <w:rsid w:val="005F38F6"/>
    <w:rsid w:val="005F4335"/>
    <w:rsid w:val="005F60BF"/>
    <w:rsid w:val="00600598"/>
    <w:rsid w:val="00605AAB"/>
    <w:rsid w:val="00607AFA"/>
    <w:rsid w:val="0061048E"/>
    <w:rsid w:val="00613516"/>
    <w:rsid w:val="00615624"/>
    <w:rsid w:val="00621075"/>
    <w:rsid w:val="00622E50"/>
    <w:rsid w:val="00625945"/>
    <w:rsid w:val="00626062"/>
    <w:rsid w:val="00626620"/>
    <w:rsid w:val="00626742"/>
    <w:rsid w:val="00630ACE"/>
    <w:rsid w:val="00633E11"/>
    <w:rsid w:val="00637699"/>
    <w:rsid w:val="0064027E"/>
    <w:rsid w:val="0064437C"/>
    <w:rsid w:val="00645D37"/>
    <w:rsid w:val="00646334"/>
    <w:rsid w:val="0065440E"/>
    <w:rsid w:val="00664390"/>
    <w:rsid w:val="00665E6E"/>
    <w:rsid w:val="00670900"/>
    <w:rsid w:val="006722F3"/>
    <w:rsid w:val="00674E48"/>
    <w:rsid w:val="00675926"/>
    <w:rsid w:val="00675E65"/>
    <w:rsid w:val="00677609"/>
    <w:rsid w:val="00677FA4"/>
    <w:rsid w:val="006834F3"/>
    <w:rsid w:val="00685F11"/>
    <w:rsid w:val="00686DC4"/>
    <w:rsid w:val="0069116E"/>
    <w:rsid w:val="00691495"/>
    <w:rsid w:val="00693EAC"/>
    <w:rsid w:val="00697EF9"/>
    <w:rsid w:val="006A0ED1"/>
    <w:rsid w:val="006A7197"/>
    <w:rsid w:val="006A7E12"/>
    <w:rsid w:val="006A7EAC"/>
    <w:rsid w:val="006B085F"/>
    <w:rsid w:val="006B26B2"/>
    <w:rsid w:val="006B612A"/>
    <w:rsid w:val="006C16C3"/>
    <w:rsid w:val="006C22D5"/>
    <w:rsid w:val="006C54D9"/>
    <w:rsid w:val="006D0E71"/>
    <w:rsid w:val="006D256D"/>
    <w:rsid w:val="006D345C"/>
    <w:rsid w:val="006D463A"/>
    <w:rsid w:val="006E26DC"/>
    <w:rsid w:val="006E35F3"/>
    <w:rsid w:val="006E4A1C"/>
    <w:rsid w:val="006E54F4"/>
    <w:rsid w:val="006F0B8C"/>
    <w:rsid w:val="006F2194"/>
    <w:rsid w:val="006F24A2"/>
    <w:rsid w:val="00700526"/>
    <w:rsid w:val="00701764"/>
    <w:rsid w:val="0070541E"/>
    <w:rsid w:val="00714A24"/>
    <w:rsid w:val="00717E32"/>
    <w:rsid w:val="00722FF5"/>
    <w:rsid w:val="00727BD6"/>
    <w:rsid w:val="007311EB"/>
    <w:rsid w:val="007345DB"/>
    <w:rsid w:val="00741560"/>
    <w:rsid w:val="00742C26"/>
    <w:rsid w:val="0074397C"/>
    <w:rsid w:val="00746ED8"/>
    <w:rsid w:val="00756750"/>
    <w:rsid w:val="007572A3"/>
    <w:rsid w:val="00761073"/>
    <w:rsid w:val="0076535D"/>
    <w:rsid w:val="007678D9"/>
    <w:rsid w:val="007700A7"/>
    <w:rsid w:val="007716EE"/>
    <w:rsid w:val="007729E3"/>
    <w:rsid w:val="00773F9B"/>
    <w:rsid w:val="007749D2"/>
    <w:rsid w:val="0077560D"/>
    <w:rsid w:val="00776C54"/>
    <w:rsid w:val="00777BA0"/>
    <w:rsid w:val="00780508"/>
    <w:rsid w:val="007839FB"/>
    <w:rsid w:val="00785BEF"/>
    <w:rsid w:val="00786FD2"/>
    <w:rsid w:val="00792B54"/>
    <w:rsid w:val="00792D59"/>
    <w:rsid w:val="0079425A"/>
    <w:rsid w:val="0079526A"/>
    <w:rsid w:val="0079575A"/>
    <w:rsid w:val="007959CA"/>
    <w:rsid w:val="0079627A"/>
    <w:rsid w:val="00796FC0"/>
    <w:rsid w:val="0079762D"/>
    <w:rsid w:val="00797A35"/>
    <w:rsid w:val="007A456C"/>
    <w:rsid w:val="007A4CD7"/>
    <w:rsid w:val="007A5A3A"/>
    <w:rsid w:val="007B163A"/>
    <w:rsid w:val="007B2B03"/>
    <w:rsid w:val="007B5703"/>
    <w:rsid w:val="007B714F"/>
    <w:rsid w:val="007C03CE"/>
    <w:rsid w:val="007C0A96"/>
    <w:rsid w:val="007C249E"/>
    <w:rsid w:val="007C3DB9"/>
    <w:rsid w:val="007C7650"/>
    <w:rsid w:val="007D05CB"/>
    <w:rsid w:val="007D6A6C"/>
    <w:rsid w:val="007E027C"/>
    <w:rsid w:val="007E02F0"/>
    <w:rsid w:val="007E29AF"/>
    <w:rsid w:val="007E39F4"/>
    <w:rsid w:val="007E496C"/>
    <w:rsid w:val="007E4E59"/>
    <w:rsid w:val="007E68DA"/>
    <w:rsid w:val="007E7FC6"/>
    <w:rsid w:val="007F0909"/>
    <w:rsid w:val="007F11AA"/>
    <w:rsid w:val="007F1301"/>
    <w:rsid w:val="007F1641"/>
    <w:rsid w:val="007F3330"/>
    <w:rsid w:val="007F536F"/>
    <w:rsid w:val="00802443"/>
    <w:rsid w:val="00804AA8"/>
    <w:rsid w:val="00807135"/>
    <w:rsid w:val="00807B3D"/>
    <w:rsid w:val="0081026E"/>
    <w:rsid w:val="008103B1"/>
    <w:rsid w:val="008112CA"/>
    <w:rsid w:val="0081135C"/>
    <w:rsid w:val="00811808"/>
    <w:rsid w:val="008118B3"/>
    <w:rsid w:val="00814F4D"/>
    <w:rsid w:val="00816E9E"/>
    <w:rsid w:val="0081770B"/>
    <w:rsid w:val="00822704"/>
    <w:rsid w:val="008233E1"/>
    <w:rsid w:val="00824C88"/>
    <w:rsid w:val="00833A90"/>
    <w:rsid w:val="008348F2"/>
    <w:rsid w:val="008364B4"/>
    <w:rsid w:val="00836ADD"/>
    <w:rsid w:val="0084060C"/>
    <w:rsid w:val="0084184A"/>
    <w:rsid w:val="0084216B"/>
    <w:rsid w:val="00843E5B"/>
    <w:rsid w:val="00844004"/>
    <w:rsid w:val="00844BCE"/>
    <w:rsid w:val="00846520"/>
    <w:rsid w:val="00846B0C"/>
    <w:rsid w:val="00846CF5"/>
    <w:rsid w:val="008516CB"/>
    <w:rsid w:val="008528C8"/>
    <w:rsid w:val="008530B3"/>
    <w:rsid w:val="00856E47"/>
    <w:rsid w:val="00857F60"/>
    <w:rsid w:val="00857F67"/>
    <w:rsid w:val="00861440"/>
    <w:rsid w:val="008619A5"/>
    <w:rsid w:val="00861C01"/>
    <w:rsid w:val="00862573"/>
    <w:rsid w:val="00862A1D"/>
    <w:rsid w:val="00875430"/>
    <w:rsid w:val="008770CD"/>
    <w:rsid w:val="00877FDB"/>
    <w:rsid w:val="00881C14"/>
    <w:rsid w:val="0088542A"/>
    <w:rsid w:val="0088572E"/>
    <w:rsid w:val="00893F5F"/>
    <w:rsid w:val="008A269D"/>
    <w:rsid w:val="008A5F0E"/>
    <w:rsid w:val="008B14D2"/>
    <w:rsid w:val="008B2C39"/>
    <w:rsid w:val="008B6947"/>
    <w:rsid w:val="008B6BF8"/>
    <w:rsid w:val="008B72EF"/>
    <w:rsid w:val="008C0269"/>
    <w:rsid w:val="008C1274"/>
    <w:rsid w:val="008C4948"/>
    <w:rsid w:val="008D13D0"/>
    <w:rsid w:val="008D19DD"/>
    <w:rsid w:val="008D65B7"/>
    <w:rsid w:val="008E008C"/>
    <w:rsid w:val="008E1A44"/>
    <w:rsid w:val="008E2B72"/>
    <w:rsid w:val="008E686B"/>
    <w:rsid w:val="008F4D4F"/>
    <w:rsid w:val="008F77C3"/>
    <w:rsid w:val="00900E28"/>
    <w:rsid w:val="00904120"/>
    <w:rsid w:val="009064A6"/>
    <w:rsid w:val="00912B10"/>
    <w:rsid w:val="00913A12"/>
    <w:rsid w:val="00917147"/>
    <w:rsid w:val="00917F91"/>
    <w:rsid w:val="00923D37"/>
    <w:rsid w:val="009249DE"/>
    <w:rsid w:val="009253D7"/>
    <w:rsid w:val="00930DAE"/>
    <w:rsid w:val="00932FC6"/>
    <w:rsid w:val="009366C9"/>
    <w:rsid w:val="00945150"/>
    <w:rsid w:val="00945E78"/>
    <w:rsid w:val="00946F3D"/>
    <w:rsid w:val="00952707"/>
    <w:rsid w:val="00954A19"/>
    <w:rsid w:val="00954CAB"/>
    <w:rsid w:val="00955041"/>
    <w:rsid w:val="00955539"/>
    <w:rsid w:val="00960E40"/>
    <w:rsid w:val="0096321A"/>
    <w:rsid w:val="00963233"/>
    <w:rsid w:val="00963767"/>
    <w:rsid w:val="00964B26"/>
    <w:rsid w:val="0096552C"/>
    <w:rsid w:val="0096694C"/>
    <w:rsid w:val="009679CF"/>
    <w:rsid w:val="00970E4C"/>
    <w:rsid w:val="00972C51"/>
    <w:rsid w:val="0097445F"/>
    <w:rsid w:val="0097653D"/>
    <w:rsid w:val="00976DCF"/>
    <w:rsid w:val="00981DC7"/>
    <w:rsid w:val="0098501A"/>
    <w:rsid w:val="00987B84"/>
    <w:rsid w:val="00992838"/>
    <w:rsid w:val="009965D9"/>
    <w:rsid w:val="009A5002"/>
    <w:rsid w:val="009B0675"/>
    <w:rsid w:val="009B1DC8"/>
    <w:rsid w:val="009B224F"/>
    <w:rsid w:val="009B500A"/>
    <w:rsid w:val="009B5828"/>
    <w:rsid w:val="009C6AE0"/>
    <w:rsid w:val="009C6BE6"/>
    <w:rsid w:val="009D0D92"/>
    <w:rsid w:val="009D2689"/>
    <w:rsid w:val="009D3C34"/>
    <w:rsid w:val="009D4024"/>
    <w:rsid w:val="009E08F4"/>
    <w:rsid w:val="009E13D0"/>
    <w:rsid w:val="009E17B3"/>
    <w:rsid w:val="009E5876"/>
    <w:rsid w:val="009E77D3"/>
    <w:rsid w:val="009F0619"/>
    <w:rsid w:val="009F084D"/>
    <w:rsid w:val="009F123E"/>
    <w:rsid w:val="009F37BE"/>
    <w:rsid w:val="00A02CFB"/>
    <w:rsid w:val="00A072E6"/>
    <w:rsid w:val="00A0786C"/>
    <w:rsid w:val="00A11DFD"/>
    <w:rsid w:val="00A12490"/>
    <w:rsid w:val="00A169B6"/>
    <w:rsid w:val="00A17D94"/>
    <w:rsid w:val="00A20BE1"/>
    <w:rsid w:val="00A22D24"/>
    <w:rsid w:val="00A25DDE"/>
    <w:rsid w:val="00A26A31"/>
    <w:rsid w:val="00A26AF8"/>
    <w:rsid w:val="00A26DD4"/>
    <w:rsid w:val="00A315C4"/>
    <w:rsid w:val="00A32731"/>
    <w:rsid w:val="00A34CFF"/>
    <w:rsid w:val="00A36830"/>
    <w:rsid w:val="00A36A96"/>
    <w:rsid w:val="00A41C8E"/>
    <w:rsid w:val="00A43DC5"/>
    <w:rsid w:val="00A52CC9"/>
    <w:rsid w:val="00A53401"/>
    <w:rsid w:val="00A726AD"/>
    <w:rsid w:val="00A751B4"/>
    <w:rsid w:val="00A7721C"/>
    <w:rsid w:val="00A773A4"/>
    <w:rsid w:val="00A77A51"/>
    <w:rsid w:val="00A82041"/>
    <w:rsid w:val="00A93ECF"/>
    <w:rsid w:val="00A9587B"/>
    <w:rsid w:val="00AA03A2"/>
    <w:rsid w:val="00AA0644"/>
    <w:rsid w:val="00AA4AFD"/>
    <w:rsid w:val="00AA7182"/>
    <w:rsid w:val="00AA772B"/>
    <w:rsid w:val="00AB0660"/>
    <w:rsid w:val="00AB3425"/>
    <w:rsid w:val="00AB3DCE"/>
    <w:rsid w:val="00AB4C96"/>
    <w:rsid w:val="00AC17A1"/>
    <w:rsid w:val="00AC3148"/>
    <w:rsid w:val="00AC3E3A"/>
    <w:rsid w:val="00AC419B"/>
    <w:rsid w:val="00AC41EC"/>
    <w:rsid w:val="00AC4A68"/>
    <w:rsid w:val="00AC6DE2"/>
    <w:rsid w:val="00AC7A31"/>
    <w:rsid w:val="00AD0855"/>
    <w:rsid w:val="00AD2569"/>
    <w:rsid w:val="00AD25B4"/>
    <w:rsid w:val="00AD3727"/>
    <w:rsid w:val="00AD544F"/>
    <w:rsid w:val="00AD57D1"/>
    <w:rsid w:val="00AD5BB4"/>
    <w:rsid w:val="00AD76D0"/>
    <w:rsid w:val="00AE4196"/>
    <w:rsid w:val="00AF0533"/>
    <w:rsid w:val="00AF2349"/>
    <w:rsid w:val="00AF34EE"/>
    <w:rsid w:val="00AF727A"/>
    <w:rsid w:val="00B012BF"/>
    <w:rsid w:val="00B01C06"/>
    <w:rsid w:val="00B03BAC"/>
    <w:rsid w:val="00B065B9"/>
    <w:rsid w:val="00B07246"/>
    <w:rsid w:val="00B10E27"/>
    <w:rsid w:val="00B121AA"/>
    <w:rsid w:val="00B21F70"/>
    <w:rsid w:val="00B228CD"/>
    <w:rsid w:val="00B24D12"/>
    <w:rsid w:val="00B25AE7"/>
    <w:rsid w:val="00B27228"/>
    <w:rsid w:val="00B272EC"/>
    <w:rsid w:val="00B32080"/>
    <w:rsid w:val="00B33342"/>
    <w:rsid w:val="00B33EB4"/>
    <w:rsid w:val="00B35694"/>
    <w:rsid w:val="00B35B87"/>
    <w:rsid w:val="00B367B6"/>
    <w:rsid w:val="00B42858"/>
    <w:rsid w:val="00B4710C"/>
    <w:rsid w:val="00B51BE2"/>
    <w:rsid w:val="00B51CCF"/>
    <w:rsid w:val="00B534CD"/>
    <w:rsid w:val="00B53E61"/>
    <w:rsid w:val="00B57A21"/>
    <w:rsid w:val="00B609C3"/>
    <w:rsid w:val="00B61B80"/>
    <w:rsid w:val="00B625EC"/>
    <w:rsid w:val="00B6544B"/>
    <w:rsid w:val="00B659A0"/>
    <w:rsid w:val="00B704C4"/>
    <w:rsid w:val="00B84E91"/>
    <w:rsid w:val="00B87D98"/>
    <w:rsid w:val="00B87F6D"/>
    <w:rsid w:val="00B91558"/>
    <w:rsid w:val="00B95818"/>
    <w:rsid w:val="00B965DD"/>
    <w:rsid w:val="00BA1D40"/>
    <w:rsid w:val="00BA2435"/>
    <w:rsid w:val="00BA4121"/>
    <w:rsid w:val="00BA4840"/>
    <w:rsid w:val="00BA6339"/>
    <w:rsid w:val="00BA6372"/>
    <w:rsid w:val="00BA7BBE"/>
    <w:rsid w:val="00BB2A09"/>
    <w:rsid w:val="00BB31FB"/>
    <w:rsid w:val="00BB421E"/>
    <w:rsid w:val="00BB5247"/>
    <w:rsid w:val="00BC3A04"/>
    <w:rsid w:val="00BC6468"/>
    <w:rsid w:val="00BD1054"/>
    <w:rsid w:val="00BD208E"/>
    <w:rsid w:val="00BD22B6"/>
    <w:rsid w:val="00BD30DC"/>
    <w:rsid w:val="00BD51C8"/>
    <w:rsid w:val="00BD6659"/>
    <w:rsid w:val="00BD6AD8"/>
    <w:rsid w:val="00BE0EB3"/>
    <w:rsid w:val="00BE16A6"/>
    <w:rsid w:val="00BE2B31"/>
    <w:rsid w:val="00BE32FD"/>
    <w:rsid w:val="00BE4E39"/>
    <w:rsid w:val="00BE75E3"/>
    <w:rsid w:val="00BF35FF"/>
    <w:rsid w:val="00BF387E"/>
    <w:rsid w:val="00BF560D"/>
    <w:rsid w:val="00C00A2D"/>
    <w:rsid w:val="00C062A0"/>
    <w:rsid w:val="00C1445F"/>
    <w:rsid w:val="00C14E63"/>
    <w:rsid w:val="00C15B94"/>
    <w:rsid w:val="00C17B0C"/>
    <w:rsid w:val="00C22010"/>
    <w:rsid w:val="00C2532D"/>
    <w:rsid w:val="00C3465B"/>
    <w:rsid w:val="00C35311"/>
    <w:rsid w:val="00C36670"/>
    <w:rsid w:val="00C367D7"/>
    <w:rsid w:val="00C37791"/>
    <w:rsid w:val="00C37EB9"/>
    <w:rsid w:val="00C42EAE"/>
    <w:rsid w:val="00C43C66"/>
    <w:rsid w:val="00C5030A"/>
    <w:rsid w:val="00C50B1C"/>
    <w:rsid w:val="00C52258"/>
    <w:rsid w:val="00C52C23"/>
    <w:rsid w:val="00C52F6D"/>
    <w:rsid w:val="00C5400F"/>
    <w:rsid w:val="00C55C89"/>
    <w:rsid w:val="00C60C2B"/>
    <w:rsid w:val="00C61DC6"/>
    <w:rsid w:val="00C63193"/>
    <w:rsid w:val="00C73B76"/>
    <w:rsid w:val="00C75CDF"/>
    <w:rsid w:val="00C76527"/>
    <w:rsid w:val="00C8311A"/>
    <w:rsid w:val="00C84B14"/>
    <w:rsid w:val="00C85B97"/>
    <w:rsid w:val="00C87F5F"/>
    <w:rsid w:val="00C9232B"/>
    <w:rsid w:val="00C97229"/>
    <w:rsid w:val="00CA173E"/>
    <w:rsid w:val="00CB1CEB"/>
    <w:rsid w:val="00CB260E"/>
    <w:rsid w:val="00CB421C"/>
    <w:rsid w:val="00CB4E31"/>
    <w:rsid w:val="00CB546E"/>
    <w:rsid w:val="00CC2D8F"/>
    <w:rsid w:val="00CC6042"/>
    <w:rsid w:val="00CC73AD"/>
    <w:rsid w:val="00CD22EF"/>
    <w:rsid w:val="00CD508A"/>
    <w:rsid w:val="00CE2436"/>
    <w:rsid w:val="00CE5677"/>
    <w:rsid w:val="00CE6750"/>
    <w:rsid w:val="00CE6818"/>
    <w:rsid w:val="00CF189F"/>
    <w:rsid w:val="00CF286F"/>
    <w:rsid w:val="00CF4D56"/>
    <w:rsid w:val="00CF5AB0"/>
    <w:rsid w:val="00CF66FC"/>
    <w:rsid w:val="00CF7D2C"/>
    <w:rsid w:val="00D018A9"/>
    <w:rsid w:val="00D0751D"/>
    <w:rsid w:val="00D1002D"/>
    <w:rsid w:val="00D128C5"/>
    <w:rsid w:val="00D13870"/>
    <w:rsid w:val="00D14866"/>
    <w:rsid w:val="00D14A27"/>
    <w:rsid w:val="00D17568"/>
    <w:rsid w:val="00D2286F"/>
    <w:rsid w:val="00D26076"/>
    <w:rsid w:val="00D327CF"/>
    <w:rsid w:val="00D34094"/>
    <w:rsid w:val="00D37720"/>
    <w:rsid w:val="00D37F9C"/>
    <w:rsid w:val="00D4122A"/>
    <w:rsid w:val="00D434D2"/>
    <w:rsid w:val="00D4439C"/>
    <w:rsid w:val="00D44A4C"/>
    <w:rsid w:val="00D4644B"/>
    <w:rsid w:val="00D56E0D"/>
    <w:rsid w:val="00D577DE"/>
    <w:rsid w:val="00D6079E"/>
    <w:rsid w:val="00D619FE"/>
    <w:rsid w:val="00D631F1"/>
    <w:rsid w:val="00D64203"/>
    <w:rsid w:val="00D71725"/>
    <w:rsid w:val="00D769FB"/>
    <w:rsid w:val="00D81756"/>
    <w:rsid w:val="00D85C45"/>
    <w:rsid w:val="00D87CF8"/>
    <w:rsid w:val="00D91F9D"/>
    <w:rsid w:val="00D94189"/>
    <w:rsid w:val="00D94792"/>
    <w:rsid w:val="00DA2400"/>
    <w:rsid w:val="00DA3BD2"/>
    <w:rsid w:val="00DA5C3F"/>
    <w:rsid w:val="00DA7B01"/>
    <w:rsid w:val="00DB09C8"/>
    <w:rsid w:val="00DB0DD7"/>
    <w:rsid w:val="00DB1F8F"/>
    <w:rsid w:val="00DB5150"/>
    <w:rsid w:val="00DC0B38"/>
    <w:rsid w:val="00DC2555"/>
    <w:rsid w:val="00DC7919"/>
    <w:rsid w:val="00DC79E6"/>
    <w:rsid w:val="00DD0B23"/>
    <w:rsid w:val="00DD1B61"/>
    <w:rsid w:val="00DD2798"/>
    <w:rsid w:val="00DD3297"/>
    <w:rsid w:val="00DD60A2"/>
    <w:rsid w:val="00DD6573"/>
    <w:rsid w:val="00DE2E4B"/>
    <w:rsid w:val="00DE4400"/>
    <w:rsid w:val="00DE463C"/>
    <w:rsid w:val="00DE76BF"/>
    <w:rsid w:val="00DF06DB"/>
    <w:rsid w:val="00DF1CA0"/>
    <w:rsid w:val="00DF4044"/>
    <w:rsid w:val="00DF5D20"/>
    <w:rsid w:val="00DF77E4"/>
    <w:rsid w:val="00E04DCF"/>
    <w:rsid w:val="00E05100"/>
    <w:rsid w:val="00E1019D"/>
    <w:rsid w:val="00E10611"/>
    <w:rsid w:val="00E10676"/>
    <w:rsid w:val="00E12640"/>
    <w:rsid w:val="00E14529"/>
    <w:rsid w:val="00E14C13"/>
    <w:rsid w:val="00E14CD3"/>
    <w:rsid w:val="00E15627"/>
    <w:rsid w:val="00E15EC2"/>
    <w:rsid w:val="00E16A26"/>
    <w:rsid w:val="00E2454B"/>
    <w:rsid w:val="00E249BE"/>
    <w:rsid w:val="00E25365"/>
    <w:rsid w:val="00E2569B"/>
    <w:rsid w:val="00E2615E"/>
    <w:rsid w:val="00E27913"/>
    <w:rsid w:val="00E33FF8"/>
    <w:rsid w:val="00E416A3"/>
    <w:rsid w:val="00E4320C"/>
    <w:rsid w:val="00E43374"/>
    <w:rsid w:val="00E471D3"/>
    <w:rsid w:val="00E47808"/>
    <w:rsid w:val="00E5201C"/>
    <w:rsid w:val="00E52578"/>
    <w:rsid w:val="00E53616"/>
    <w:rsid w:val="00E61ADF"/>
    <w:rsid w:val="00E61BD5"/>
    <w:rsid w:val="00E637F3"/>
    <w:rsid w:val="00E64575"/>
    <w:rsid w:val="00E656C9"/>
    <w:rsid w:val="00E666F6"/>
    <w:rsid w:val="00E73471"/>
    <w:rsid w:val="00E82B92"/>
    <w:rsid w:val="00E82CA1"/>
    <w:rsid w:val="00E847F8"/>
    <w:rsid w:val="00E85023"/>
    <w:rsid w:val="00E86788"/>
    <w:rsid w:val="00E921E9"/>
    <w:rsid w:val="00E92626"/>
    <w:rsid w:val="00EA232A"/>
    <w:rsid w:val="00EA2BB6"/>
    <w:rsid w:val="00EA415B"/>
    <w:rsid w:val="00EB0468"/>
    <w:rsid w:val="00EB2458"/>
    <w:rsid w:val="00EB29DA"/>
    <w:rsid w:val="00EB5D8B"/>
    <w:rsid w:val="00EB6432"/>
    <w:rsid w:val="00EB79F0"/>
    <w:rsid w:val="00EC37C0"/>
    <w:rsid w:val="00EC5341"/>
    <w:rsid w:val="00EC683F"/>
    <w:rsid w:val="00EC776C"/>
    <w:rsid w:val="00EC7D11"/>
    <w:rsid w:val="00ED2D30"/>
    <w:rsid w:val="00ED5C2C"/>
    <w:rsid w:val="00EE16E4"/>
    <w:rsid w:val="00EE2558"/>
    <w:rsid w:val="00EE63A7"/>
    <w:rsid w:val="00EE7DE7"/>
    <w:rsid w:val="00EF09B5"/>
    <w:rsid w:val="00EF2D00"/>
    <w:rsid w:val="00EF70F1"/>
    <w:rsid w:val="00F03B8D"/>
    <w:rsid w:val="00F0458D"/>
    <w:rsid w:val="00F04619"/>
    <w:rsid w:val="00F05981"/>
    <w:rsid w:val="00F144E5"/>
    <w:rsid w:val="00F15904"/>
    <w:rsid w:val="00F206DD"/>
    <w:rsid w:val="00F22AFC"/>
    <w:rsid w:val="00F22DA8"/>
    <w:rsid w:val="00F242E0"/>
    <w:rsid w:val="00F25634"/>
    <w:rsid w:val="00F272A9"/>
    <w:rsid w:val="00F32177"/>
    <w:rsid w:val="00F33412"/>
    <w:rsid w:val="00F36475"/>
    <w:rsid w:val="00F41D41"/>
    <w:rsid w:val="00F426B5"/>
    <w:rsid w:val="00F4294D"/>
    <w:rsid w:val="00F43047"/>
    <w:rsid w:val="00F535D2"/>
    <w:rsid w:val="00F5505F"/>
    <w:rsid w:val="00F5534F"/>
    <w:rsid w:val="00F6103A"/>
    <w:rsid w:val="00F639D1"/>
    <w:rsid w:val="00F65CAD"/>
    <w:rsid w:val="00F71002"/>
    <w:rsid w:val="00F725B6"/>
    <w:rsid w:val="00F72CF7"/>
    <w:rsid w:val="00F730E5"/>
    <w:rsid w:val="00F7697A"/>
    <w:rsid w:val="00F8144F"/>
    <w:rsid w:val="00F8192E"/>
    <w:rsid w:val="00F822C6"/>
    <w:rsid w:val="00F85296"/>
    <w:rsid w:val="00F879F3"/>
    <w:rsid w:val="00F90AE4"/>
    <w:rsid w:val="00F91392"/>
    <w:rsid w:val="00F922BC"/>
    <w:rsid w:val="00F96D21"/>
    <w:rsid w:val="00FA5685"/>
    <w:rsid w:val="00FA640D"/>
    <w:rsid w:val="00FA6CFC"/>
    <w:rsid w:val="00FA7DCB"/>
    <w:rsid w:val="00FA7EC0"/>
    <w:rsid w:val="00FB02D7"/>
    <w:rsid w:val="00FC0114"/>
    <w:rsid w:val="00FC6878"/>
    <w:rsid w:val="00FD155B"/>
    <w:rsid w:val="00FD1CB4"/>
    <w:rsid w:val="00FD75BD"/>
    <w:rsid w:val="00FE016E"/>
    <w:rsid w:val="00FE0B86"/>
    <w:rsid w:val="00FE36D4"/>
    <w:rsid w:val="00FE5398"/>
    <w:rsid w:val="00FE57D2"/>
    <w:rsid w:val="00FE6470"/>
    <w:rsid w:val="00FF4F54"/>
    <w:rsid w:val="00FF7577"/>
    <w:rsid w:val="00FF7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A46C0BD"/>
  <w14:defaultImageDpi w14:val="300"/>
  <w15:docId w15:val="{379310EA-BD73-3643-877E-904F1152A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1700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1700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FB02D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02D7"/>
  </w:style>
  <w:style w:type="character" w:styleId="Nmerodepgina">
    <w:name w:val="page number"/>
    <w:basedOn w:val="Fuentedeprrafopredeter"/>
    <w:uiPriority w:val="99"/>
    <w:semiHidden/>
    <w:unhideWhenUsed/>
    <w:rsid w:val="00FB02D7"/>
  </w:style>
  <w:style w:type="character" w:styleId="Hipervnculo">
    <w:name w:val="Hyperlink"/>
    <w:basedOn w:val="Fuentedeprrafopredeter"/>
    <w:uiPriority w:val="99"/>
    <w:unhideWhenUsed/>
    <w:rsid w:val="00FB02D7"/>
    <w:rPr>
      <w:color w:val="0000FF" w:themeColor="hyperlink"/>
      <w:u w:val="single"/>
    </w:rPr>
  </w:style>
  <w:style w:type="paragraph" w:customStyle="1" w:styleId="Default">
    <w:name w:val="Default"/>
    <w:rsid w:val="00FE36D4"/>
    <w:pPr>
      <w:widowControl w:val="0"/>
      <w:autoSpaceDE w:val="0"/>
      <w:autoSpaceDN w:val="0"/>
      <w:adjustRightInd w:val="0"/>
    </w:pPr>
    <w:rPr>
      <w:rFonts w:ascii="Utopia SC" w:hAnsi="Utopia SC" w:cs="Utopia SC"/>
      <w:color w:val="000000"/>
    </w:rPr>
  </w:style>
  <w:style w:type="paragraph" w:styleId="Encabezado">
    <w:name w:val="header"/>
    <w:basedOn w:val="Normal"/>
    <w:link w:val="EncabezadoCar"/>
    <w:uiPriority w:val="99"/>
    <w:unhideWhenUsed/>
    <w:rsid w:val="00BD51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51C8"/>
  </w:style>
  <w:style w:type="paragraph" w:styleId="Sinespaciado">
    <w:name w:val="No Spacing"/>
    <w:link w:val="SinespaciadoCar"/>
    <w:qFormat/>
    <w:rsid w:val="00BD51C8"/>
    <w:rPr>
      <w:rFonts w:ascii="PMingLiU" w:hAnsi="PMingLiU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rsid w:val="00BD51C8"/>
    <w:rPr>
      <w:rFonts w:ascii="PMingLiU" w:hAnsi="PMingLiU"/>
      <w:sz w:val="22"/>
      <w:szCs w:val="22"/>
    </w:rPr>
  </w:style>
  <w:style w:type="character" w:customStyle="1" w:styleId="Ttulo1Car">
    <w:name w:val="Título 1 Car"/>
    <w:basedOn w:val="Fuentedeprrafopredeter"/>
    <w:link w:val="Ttulo1"/>
    <w:uiPriority w:val="9"/>
    <w:rsid w:val="0021700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2170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a">
    <w:name w:val="List"/>
    <w:basedOn w:val="Normal"/>
    <w:uiPriority w:val="99"/>
    <w:unhideWhenUsed/>
    <w:rsid w:val="0021700A"/>
    <w:pPr>
      <w:ind w:left="283" w:hanging="283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21700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1700A"/>
  </w:style>
  <w:style w:type="paragraph" w:customStyle="1" w:styleId="minion">
    <w:name w:val="minion"/>
    <w:basedOn w:val="Normal"/>
    <w:rsid w:val="007C249E"/>
    <w:pPr>
      <w:spacing w:line="276" w:lineRule="auto"/>
    </w:pPr>
    <w:rPr>
      <w:rFonts w:ascii="Univers 45 Light" w:hAnsi="Univers 45 Light"/>
      <w:color w:val="7F7F7F" w:themeColor="text1" w:themeTint="80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2B2EBA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06D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06DB"/>
    <w:rPr>
      <w:rFonts w:ascii="Lucida Grande" w:hAnsi="Lucida Grande" w:cs="Lucida Grande"/>
      <w:sz w:val="18"/>
      <w:szCs w:val="18"/>
    </w:rPr>
  </w:style>
  <w:style w:type="paragraph" w:customStyle="1" w:styleId="06LISTADOconPUNTOS">
    <w:name w:val="06 LISTADO con PUNTOS"/>
    <w:basedOn w:val="Normal"/>
    <w:rsid w:val="00DF06DB"/>
    <w:pPr>
      <w:numPr>
        <w:numId w:val="1"/>
      </w:numPr>
    </w:pPr>
    <w:rPr>
      <w:rFonts w:ascii="Times New Roman" w:eastAsia="Times New Roman" w:hAnsi="Times New Roman" w:cs="Times New Roman"/>
      <w:lang w:eastAsia="es-ES_tradnl"/>
    </w:rPr>
  </w:style>
  <w:style w:type="table" w:styleId="Tablaconcuadrcula">
    <w:name w:val="Table Grid"/>
    <w:basedOn w:val="Tablanormal"/>
    <w:uiPriority w:val="59"/>
    <w:rsid w:val="00DF06DB"/>
    <w:rPr>
      <w:rFonts w:ascii="Cambria" w:eastAsia="MS Mincho" w:hAnsi="Cambr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dodelibros">
    <w:name w:val="Listado de libros"/>
    <w:basedOn w:val="Normal"/>
    <w:rsid w:val="00DF06DB"/>
    <w:pPr>
      <w:widowControl w:val="0"/>
      <w:suppressAutoHyphens/>
      <w:autoSpaceDE w:val="0"/>
      <w:autoSpaceDN w:val="0"/>
      <w:adjustRightInd w:val="0"/>
      <w:spacing w:after="100" w:line="360" w:lineRule="auto"/>
      <w:ind w:left="851" w:hanging="851"/>
      <w:textAlignment w:val="center"/>
    </w:pPr>
    <w:rPr>
      <w:rFonts w:ascii="Times New Roman" w:eastAsia="Times New Roman" w:hAnsi="Times New Roman" w:cs="Times New Roman"/>
      <w:color w:val="000000"/>
      <w:szCs w:val="20"/>
      <w:lang w:eastAsia="es-ES_tradnl"/>
    </w:rPr>
  </w:style>
  <w:style w:type="character" w:styleId="nfasis">
    <w:name w:val="Emphasis"/>
    <w:uiPriority w:val="20"/>
    <w:qFormat/>
    <w:rsid w:val="0001695A"/>
    <w:rPr>
      <w:i/>
      <w:iCs/>
    </w:rPr>
  </w:style>
  <w:style w:type="paragraph" w:customStyle="1" w:styleId="bibliografia">
    <w:name w:val="bibliografia"/>
    <w:basedOn w:val="Normal"/>
    <w:rsid w:val="0001695A"/>
    <w:pPr>
      <w:widowControl w:val="0"/>
      <w:autoSpaceDE w:val="0"/>
      <w:autoSpaceDN w:val="0"/>
      <w:adjustRightInd w:val="0"/>
      <w:spacing w:after="100"/>
      <w:ind w:left="851" w:hanging="851"/>
      <w:jc w:val="both"/>
      <w:textAlignment w:val="center"/>
    </w:pPr>
    <w:rPr>
      <w:rFonts w:ascii="Arial" w:eastAsia="Times New Roman" w:hAnsi="Arial" w:cs="Times New Roman"/>
      <w:color w:val="000000"/>
      <w:spacing w:val="-1"/>
      <w:sz w:val="22"/>
      <w:szCs w:val="20"/>
      <w:lang w:eastAsia="es-ES_tradnl"/>
    </w:rPr>
  </w:style>
  <w:style w:type="paragraph" w:styleId="Textonotapie">
    <w:name w:val="footnote text"/>
    <w:basedOn w:val="Normal"/>
    <w:link w:val="TextonotapieCar"/>
    <w:uiPriority w:val="99"/>
    <w:unhideWhenUsed/>
    <w:rsid w:val="00B53E61"/>
  </w:style>
  <w:style w:type="character" w:customStyle="1" w:styleId="TextonotapieCar">
    <w:name w:val="Texto nota pie Car"/>
    <w:basedOn w:val="Fuentedeprrafopredeter"/>
    <w:link w:val="Textonotapie"/>
    <w:uiPriority w:val="99"/>
    <w:rsid w:val="00B53E61"/>
  </w:style>
  <w:style w:type="character" w:styleId="Refdenotaalpie">
    <w:name w:val="footnote reference"/>
    <w:basedOn w:val="Fuentedeprrafopredeter"/>
    <w:uiPriority w:val="99"/>
    <w:unhideWhenUsed/>
    <w:rsid w:val="00B53E61"/>
    <w:rPr>
      <w:vertAlign w:val="superscript"/>
    </w:rPr>
  </w:style>
  <w:style w:type="table" w:styleId="Sombreadoclaro-nfasis1">
    <w:name w:val="Light Shading Accent 1"/>
    <w:basedOn w:val="Tablanormal"/>
    <w:uiPriority w:val="60"/>
    <w:rsid w:val="005E2667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">
    <w:name w:val="Light Shading"/>
    <w:basedOn w:val="Tablanormal"/>
    <w:uiPriority w:val="60"/>
    <w:rsid w:val="005E266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">
    <w:name w:val="Light List"/>
    <w:basedOn w:val="Tablanormal"/>
    <w:uiPriority w:val="61"/>
    <w:rsid w:val="00BA633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Prrafodelista">
    <w:name w:val="List Paragraph"/>
    <w:basedOn w:val="Normal"/>
    <w:uiPriority w:val="34"/>
    <w:qFormat/>
    <w:rsid w:val="00F272A9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D2286F"/>
    <w:rPr>
      <w:color w:val="605E5C"/>
      <w:shd w:val="clear" w:color="auto" w:fill="E1DFDD"/>
    </w:rPr>
  </w:style>
  <w:style w:type="paragraph" w:customStyle="1" w:styleId="TEISEL">
    <w:name w:val="TEISEL"/>
    <w:qFormat/>
    <w:rsid w:val="00E85023"/>
    <w:pPr>
      <w:spacing w:line="360" w:lineRule="auto"/>
      <w:ind w:firstLine="709"/>
      <w:jc w:val="both"/>
    </w:pPr>
    <w:rPr>
      <w:rFonts w:ascii="Perpetua" w:hAnsi="Perpetua" w:cs="Microsoft Sans Serif"/>
      <w:bCs/>
      <w:color w:val="000000" w:themeColor="text1"/>
      <w:sz w:val="22"/>
      <w:szCs w:val="22"/>
    </w:rPr>
  </w:style>
  <w:style w:type="paragraph" w:customStyle="1" w:styleId="TEISEL-biblio">
    <w:name w:val="TEISEL - biblio"/>
    <w:basedOn w:val="TEISEL"/>
    <w:qFormat/>
    <w:rsid w:val="00E85023"/>
    <w:pPr>
      <w:spacing w:after="120" w:line="240" w:lineRule="auto"/>
      <w:ind w:left="709" w:hanging="709"/>
    </w:pPr>
    <w:rPr>
      <w:lang w:val="en-IE"/>
    </w:rPr>
  </w:style>
  <w:style w:type="paragraph" w:customStyle="1" w:styleId="TEISEL-notaalpie">
    <w:name w:val="TEISEL - nota al pie"/>
    <w:basedOn w:val="TEISEL"/>
    <w:qFormat/>
    <w:rsid w:val="00E85023"/>
    <w:pPr>
      <w:spacing w:after="60" w:line="240" w:lineRule="auto"/>
      <w:ind w:firstLine="0"/>
    </w:pPr>
    <w:rPr>
      <w:sz w:val="18"/>
      <w:szCs w:val="18"/>
    </w:rPr>
  </w:style>
  <w:style w:type="paragraph" w:customStyle="1" w:styleId="TEISEL-resumen1">
    <w:name w:val="TEISEL - resumen 1"/>
    <w:basedOn w:val="TEISEL"/>
    <w:qFormat/>
    <w:rsid w:val="00E85023"/>
    <w:pPr>
      <w:spacing w:after="120" w:line="276" w:lineRule="auto"/>
      <w:ind w:left="709" w:firstLine="0"/>
    </w:pPr>
    <w:rPr>
      <w:iCs/>
    </w:rPr>
  </w:style>
  <w:style w:type="paragraph" w:customStyle="1" w:styleId="TEISEL-resumen2">
    <w:name w:val="TEISEL - resumen 2"/>
    <w:basedOn w:val="TEISEL-resumen1"/>
    <w:qFormat/>
    <w:rsid w:val="00E85023"/>
    <w:pPr>
      <w:spacing w:after="60"/>
    </w:pPr>
    <w:rPr>
      <w:i/>
      <w:sz w:val="18"/>
    </w:rPr>
  </w:style>
  <w:style w:type="paragraph" w:customStyle="1" w:styleId="TEISEL-tablasyfiguras-leyenda">
    <w:name w:val="TEISEL - tablas y figuras - leyenda"/>
    <w:basedOn w:val="TEISEL"/>
    <w:qFormat/>
    <w:rsid w:val="00E85023"/>
    <w:pPr>
      <w:spacing w:before="240" w:line="276" w:lineRule="auto"/>
      <w:ind w:firstLine="0"/>
      <w:jc w:val="center"/>
    </w:pPr>
    <w:rPr>
      <w:i/>
      <w:sz w:val="18"/>
    </w:rPr>
  </w:style>
  <w:style w:type="paragraph" w:customStyle="1" w:styleId="TEISEL-tablasyfiguras-ttulo">
    <w:name w:val="TEISEL - tablas y figuras - título"/>
    <w:basedOn w:val="TEISEL-tablasyfiguras-leyenda"/>
    <w:qFormat/>
    <w:rsid w:val="00E85023"/>
    <w:rPr>
      <w:b/>
      <w:i w:val="0"/>
    </w:rPr>
  </w:style>
  <w:style w:type="paragraph" w:customStyle="1" w:styleId="TEISEL-tablasfiguras-ttulo">
    <w:name w:val="TEISEL - tablas&amp;figuras - título"/>
    <w:basedOn w:val="TEISEL"/>
    <w:qFormat/>
    <w:rsid w:val="00E85023"/>
    <w:pPr>
      <w:spacing w:before="60" w:line="240" w:lineRule="auto"/>
      <w:ind w:firstLine="0"/>
      <w:jc w:val="center"/>
    </w:pPr>
    <w:rPr>
      <w:b/>
      <w:bCs w:val="0"/>
      <w:sz w:val="18"/>
    </w:rPr>
  </w:style>
  <w:style w:type="paragraph" w:customStyle="1" w:styleId="TEISEL-tablasfiguras-leyenda">
    <w:name w:val="TEISEL - tablas&amp;figuras - leyenda"/>
    <w:basedOn w:val="TEISEL-tablasfiguras-ttulo"/>
    <w:qFormat/>
    <w:rsid w:val="00E85023"/>
    <w:pPr>
      <w:spacing w:before="0"/>
    </w:pPr>
    <w:rPr>
      <w:b w:val="0"/>
      <w:i/>
    </w:rPr>
  </w:style>
  <w:style w:type="paragraph" w:customStyle="1" w:styleId="TEISEL-ttulo1">
    <w:name w:val="TEISEL - título 1"/>
    <w:basedOn w:val="TEISEL"/>
    <w:qFormat/>
    <w:rsid w:val="00E85023"/>
    <w:pPr>
      <w:keepNext/>
      <w:keepLines/>
      <w:spacing w:before="360" w:after="120" w:line="276" w:lineRule="auto"/>
      <w:ind w:firstLine="0"/>
    </w:pPr>
    <w:rPr>
      <w:b/>
      <w:bCs w:val="0"/>
      <w:sz w:val="24"/>
      <w:szCs w:val="24"/>
    </w:rPr>
  </w:style>
  <w:style w:type="paragraph" w:customStyle="1" w:styleId="TEISEL-ttulo11">
    <w:name w:val="TEISEL - título 1.1"/>
    <w:basedOn w:val="TEISEL-ttulo1"/>
    <w:qFormat/>
    <w:rsid w:val="00E85023"/>
    <w:pPr>
      <w:spacing w:before="240"/>
    </w:pPr>
    <w:rPr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93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revistes.ub.edu/index.php/teisel/about/submissions" TargetMode="External"/><Relationship Id="rId18" Type="http://schemas.openxmlformats.org/officeDocument/2006/relationships/hyperlink" Target="http://vocabularies.unesco.org/browser/thesaurus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doi.org/10.1108/JD-04-2017-0051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revistes.ub.edu/index.php/teisel/issue/archive" TargetMode="External"/><Relationship Id="rId17" Type="http://schemas.openxmlformats.org/officeDocument/2006/relationships/hyperlink" Target="http://vocabularies.unesco.org/browser/thesaurus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orcid.org/0000-0000-0000-0000" TargetMode="External"/><Relationship Id="rId20" Type="http://schemas.openxmlformats.org/officeDocument/2006/relationships/hyperlink" Target="https://revistes.ub.edu/index.php/teisel/about/submission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revistes.ub.edu/index.php/teisel/about/submissions" TargetMode="Externa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mailto:email@email.email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apastyle.apa.org/style-grammar-guidelines/citation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revistes.ub.edu/index.php/teisel/issue/archive" TargetMode="External"/><Relationship Id="rId22" Type="http://schemas.openxmlformats.org/officeDocument/2006/relationships/hyperlink" Target="https://revistes.ub.edu/index.php/teisel/%20about/submissions" TargetMode="Externa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30C7EE5F15CC4C81B42E23C66AFD52" ma:contentTypeVersion="13" ma:contentTypeDescription="Crea un document nou" ma:contentTypeScope="" ma:versionID="b4b639626ac6aa840692560010c315cf">
  <xsd:schema xmlns:xsd="http://www.w3.org/2001/XMLSchema" xmlns:xs="http://www.w3.org/2001/XMLSchema" xmlns:p="http://schemas.microsoft.com/office/2006/metadata/properties" xmlns:ns2="88cee3ce-df21-4a4f-8129-366ee244cf4f" xmlns:ns3="fede03ca-2fba-487e-b709-ba329ec2848d" targetNamespace="http://schemas.microsoft.com/office/2006/metadata/properties" ma:root="true" ma:fieldsID="48e8320994bcf4779dd844426e4a7897" ns2:_="" ns3:_="">
    <xsd:import namespace="88cee3ce-df21-4a4f-8129-366ee244cf4f"/>
    <xsd:import namespace="fede03ca-2fba-487e-b709-ba329ec284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cee3ce-df21-4a4f-8129-366ee244cf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Etiquetes de la imatge" ma:readOnly="false" ma:fieldId="{5cf76f15-5ced-4ddc-b409-7134ff3c332f}" ma:taxonomyMulti="true" ma:sspId="87c5a2b0-51b2-40d4-af1d-8383668458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de03ca-2fba-487e-b709-ba329ec2848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87ab09c0-c21e-4b64-acf2-3aba243b5119}" ma:internalName="TaxCatchAll" ma:showField="CatchAllData" ma:web="fede03ca-2fba-487e-b709-ba329ec284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ede03ca-2fba-487e-b709-ba329ec2848d" xsi:nil="true"/>
    <lcf76f155ced4ddcb4097134ff3c332f xmlns="88cee3ce-df21-4a4f-8129-366ee244cf4f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763AE6-1AC9-4A6B-ACA7-DAD3F9EFEA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cee3ce-df21-4a4f-8129-366ee244cf4f"/>
    <ds:schemaRef ds:uri="fede03ca-2fba-487e-b709-ba329ec284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2DD5DA-BC2F-4D4C-BA3B-7AFDEC1AFE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90FF8D-1D1B-4920-8CD1-4CE1F113D61D}">
  <ds:schemaRefs>
    <ds:schemaRef ds:uri="http://schemas.microsoft.com/office/2006/metadata/properties"/>
    <ds:schemaRef ds:uri="http://schemas.microsoft.com/office/infopath/2007/PartnerControls"/>
    <ds:schemaRef ds:uri="fede03ca-2fba-487e-b709-ba329ec2848d"/>
    <ds:schemaRef ds:uri="88cee3ce-df21-4a4f-8129-366ee244cf4f"/>
  </ds:schemaRefs>
</ds:datastoreItem>
</file>

<file path=customXml/itemProps4.xml><?xml version="1.0" encoding="utf-8"?>
<ds:datastoreItem xmlns:ds="http://schemas.openxmlformats.org/officeDocument/2006/customXml" ds:itemID="{BC9988DC-9200-764B-8D78-809155478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899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universitat de barcelona</Company>
  <LinksUpToDate>false</LinksUpToDate>
  <CharactersWithSpaces>5838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MCP</dc:creator>
  <cp:keywords/>
  <dc:description/>
  <cp:lastModifiedBy>Mar Cruz Piñol</cp:lastModifiedBy>
  <cp:revision>19</cp:revision>
  <cp:lastPrinted>2016-08-19T21:53:00Z</cp:lastPrinted>
  <dcterms:created xsi:type="dcterms:W3CDTF">2023-04-06T11:25:00Z</dcterms:created>
  <dcterms:modified xsi:type="dcterms:W3CDTF">2023-04-23T14:34:00Z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0x010100F730C7EE5F15CC4C81B42E23C66AFD52</vt:lpwstr>
  </property>
  <property fmtid="{D5CDD505-2E9C-101B-9397-08002B2CF9AE}" pid="3" name="GrammarlyDocumentId">
    <vt:lpwstr>6b80e492edf0d50e0ac0502dffcff251bff842c9f9508b8f229351bf03e12d66</vt:lpwstr>
  </property>
</Properties>
</file>