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A203AD" w14:textId="77777777" w:rsidR="006A7197" w:rsidRPr="006A7197" w:rsidRDefault="006A7197" w:rsidP="00714A24">
      <w:pPr>
        <w:pStyle w:val="minion"/>
        <w:jc w:val="both"/>
        <w:rPr>
          <w:rFonts w:ascii="Perpetua" w:hAnsi="Perpetua" w:cs="Microsoft Sans Serif"/>
          <w:color w:val="auto"/>
          <w:sz w:val="32"/>
          <w:szCs w:val="32"/>
          <w:lang w:val="es-ES"/>
        </w:rPr>
      </w:pPr>
    </w:p>
    <w:p w14:paraId="20853E02" w14:textId="417FE3D9" w:rsidR="004C7236" w:rsidRPr="00B91558" w:rsidRDefault="004C7236" w:rsidP="00881871">
      <w:pPr>
        <w:pStyle w:val="minion"/>
        <w:jc w:val="both"/>
        <w:rPr>
          <w:rFonts w:ascii="Perpetua" w:hAnsi="Perpetua" w:cs="Microsoft Sans Serif"/>
          <w:color w:val="A6A6A6" w:themeColor="background1" w:themeShade="A6"/>
          <w:sz w:val="20"/>
          <w:szCs w:val="20"/>
          <w:lang w:val="es-ES"/>
        </w:rPr>
      </w:pPr>
      <w:r w:rsidRPr="00B91558">
        <w:rPr>
          <w:rFonts w:ascii="Perpetua" w:hAnsi="Perpetua" w:cs="Microsoft Sans Serif"/>
          <w:b/>
          <w:bCs/>
          <w:color w:val="auto"/>
          <w:sz w:val="32"/>
          <w:szCs w:val="32"/>
          <w:lang w:val="es-ES"/>
        </w:rPr>
        <w:t>Título de</w:t>
      </w:r>
      <w:r>
        <w:rPr>
          <w:rFonts w:ascii="Perpetua" w:hAnsi="Perpetua" w:cs="Microsoft Sans Serif"/>
          <w:b/>
          <w:bCs/>
          <w:color w:val="auto"/>
          <w:sz w:val="32"/>
          <w:szCs w:val="32"/>
          <w:lang w:val="es-ES"/>
        </w:rPr>
        <w:t xml:space="preserve"> </w:t>
      </w:r>
      <w:r w:rsidRPr="00B91558">
        <w:rPr>
          <w:rFonts w:ascii="Perpetua" w:hAnsi="Perpetua" w:cs="Microsoft Sans Serif"/>
          <w:b/>
          <w:bCs/>
          <w:color w:val="auto"/>
          <w:sz w:val="32"/>
          <w:szCs w:val="32"/>
          <w:lang w:val="es-ES"/>
        </w:rPr>
        <w:t>l</w:t>
      </w:r>
      <w:r>
        <w:rPr>
          <w:rFonts w:ascii="Perpetua" w:hAnsi="Perpetua" w:cs="Microsoft Sans Serif"/>
          <w:b/>
          <w:bCs/>
          <w:color w:val="auto"/>
          <w:sz w:val="32"/>
          <w:szCs w:val="32"/>
          <w:lang w:val="es-ES"/>
        </w:rPr>
        <w:t>a</w:t>
      </w:r>
      <w:r w:rsidRPr="00B91558">
        <w:rPr>
          <w:rFonts w:ascii="Perpetua" w:hAnsi="Perpetua" w:cs="Microsoft Sans Serif"/>
          <w:b/>
          <w:bCs/>
          <w:color w:val="auto"/>
          <w:sz w:val="32"/>
          <w:szCs w:val="32"/>
          <w:lang w:val="es-ES"/>
        </w:rPr>
        <w:t xml:space="preserve"> </w:t>
      </w:r>
      <w:r>
        <w:rPr>
          <w:rFonts w:ascii="Perpetua" w:hAnsi="Perpetua" w:cs="Microsoft Sans Serif"/>
          <w:b/>
          <w:bCs/>
          <w:color w:val="auto"/>
          <w:sz w:val="32"/>
          <w:szCs w:val="32"/>
          <w:lang w:val="es-ES"/>
        </w:rPr>
        <w:t>contribución</w:t>
      </w:r>
      <w:r w:rsidRPr="00A169B6">
        <w:rPr>
          <w:rFonts w:ascii="Perpetua" w:hAnsi="Perpetua" w:cs="Microsoft Sans Serif"/>
          <w:b/>
          <w:bCs/>
          <w:color w:val="auto"/>
          <w:sz w:val="32"/>
          <w:szCs w:val="32"/>
          <w:lang w:val="es-ES"/>
        </w:rPr>
        <w:t xml:space="preserve"> </w:t>
      </w:r>
      <w:r w:rsidRPr="00A169B6">
        <w:rPr>
          <w:rFonts w:ascii="Perpetua" w:hAnsi="Perpetua" w:cs="Microsoft Sans Serif"/>
          <w:color w:val="A6A6A6" w:themeColor="background1" w:themeShade="A6"/>
          <w:sz w:val="32"/>
          <w:szCs w:val="32"/>
          <w:lang w:val="es-ES"/>
        </w:rPr>
        <w:t>[tamaño 16, negrita]</w:t>
      </w:r>
    </w:p>
    <w:p w14:paraId="32A8A5E6" w14:textId="77777777" w:rsidR="004C7236" w:rsidRDefault="004C7236" w:rsidP="00881871">
      <w:pPr>
        <w:pStyle w:val="minion"/>
        <w:jc w:val="both"/>
        <w:rPr>
          <w:rFonts w:ascii="Perpetua" w:hAnsi="Perpetua" w:cs="Microsoft Sans Serif"/>
          <w:b/>
          <w:color w:val="auto"/>
          <w:sz w:val="22"/>
          <w:szCs w:val="22"/>
          <w:lang w:val="es-ES"/>
        </w:rPr>
      </w:pPr>
      <w:r>
        <w:rPr>
          <w:rFonts w:ascii="Perpetua" w:hAnsi="Perpetua" w:cs="Microsoft Sans Serif"/>
          <w:b/>
          <w:noProof/>
          <w:color w:val="auto"/>
          <w:sz w:val="22"/>
          <w:szCs w:val="22"/>
          <w:lang w:val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ECC6035" wp14:editId="7671AE5E">
                <wp:simplePos x="0" y="0"/>
                <wp:positionH relativeFrom="column">
                  <wp:posOffset>1778</wp:posOffset>
                </wp:positionH>
                <wp:positionV relativeFrom="paragraph">
                  <wp:posOffset>51054</wp:posOffset>
                </wp:positionV>
                <wp:extent cx="5935833" cy="1133856"/>
                <wp:effectExtent l="0" t="0" r="8255" b="952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5833" cy="1133856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D044D6" w14:textId="77777777" w:rsidR="00ED61D3" w:rsidRDefault="00ED61D3" w:rsidP="004C7236">
                            <w:pPr>
                              <w:pStyle w:val="minion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ind w:left="142" w:hanging="142"/>
                              <w:jc w:val="both"/>
                              <w:rPr>
                                <w:rFonts w:ascii="Perpetua" w:hAnsi="Perpetua" w:cs="Microsoft Sans Serif"/>
                                <w:color w:val="auto"/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rFonts w:ascii="Perpetua" w:hAnsi="Perpetua" w:cs="Microsoft Sans Serif"/>
                                <w:color w:val="auto"/>
                                <w:sz w:val="16"/>
                                <w:szCs w:val="16"/>
                                <w:lang w:val="es-ES"/>
                              </w:rPr>
                              <w:t xml:space="preserve">Véanse, primero, las pautas generales para la presentación de originales: </w:t>
                            </w:r>
                            <w:hyperlink r:id="rId11" w:history="1">
                              <w:r w:rsidRPr="00A06B7D">
                                <w:rPr>
                                  <w:rStyle w:val="Enlla"/>
                                  <w:rFonts w:ascii="Perpetua" w:hAnsi="Perpetua" w:cs="Microsoft Sans Serif"/>
                                  <w:sz w:val="16"/>
                                  <w:szCs w:val="16"/>
                                  <w:lang w:val="es-ES"/>
                                </w:rPr>
                                <w:t>https://revistes.ub.edu/index.php/teisel/about/submissions</w:t>
                              </w:r>
                            </w:hyperlink>
                            <w:r>
                              <w:rPr>
                                <w:rFonts w:ascii="Perpetua" w:hAnsi="Perpetua" w:cs="Microsoft Sans Serif"/>
                                <w:color w:val="auto"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</w:p>
                          <w:p w14:paraId="65ED898D" w14:textId="77777777" w:rsidR="00ED61D3" w:rsidRPr="00172E02" w:rsidRDefault="00ED61D3" w:rsidP="004C7236">
                            <w:pPr>
                              <w:pStyle w:val="minion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ind w:left="142" w:hanging="142"/>
                              <w:jc w:val="both"/>
                              <w:rPr>
                                <w:rFonts w:ascii="Perpetua" w:hAnsi="Perpetua" w:cs="Microsoft Sans Serif"/>
                                <w:color w:val="auto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172E02">
                              <w:rPr>
                                <w:rFonts w:ascii="Perpetua" w:hAnsi="Perpetua" w:cs="Microsoft Sans Serif"/>
                                <w:color w:val="auto"/>
                                <w:sz w:val="16"/>
                                <w:szCs w:val="16"/>
                                <w:lang w:val="es-ES"/>
                              </w:rPr>
                              <w:t xml:space="preserve">Cuando se escriba sobre esta plantilla hay que tener especial cuidado en no modificar nada del formato (o bien escribiendo directamente en cada apartado o bien con la opción de «copiar + pegado especial + texto sin formato» en cada uno de los apartados). De este modo, se mantendrá el formato de la plantilla: </w:t>
                            </w:r>
                            <w:r w:rsidRPr="00C30B9E">
                              <w:rPr>
                                <w:rFonts w:ascii="Perpetua" w:hAnsi="Perpetua" w:cs="Microsoft Sans Serif"/>
                                <w:b/>
                                <w:bCs/>
                                <w:color w:val="auto"/>
                                <w:sz w:val="16"/>
                                <w:szCs w:val="16"/>
                                <w:u w:val="single"/>
                                <w:lang w:val="es-ES"/>
                              </w:rPr>
                              <w:t>tipo de letra (“Perpetua”)</w:t>
                            </w:r>
                            <w:r w:rsidRPr="00172E02">
                              <w:rPr>
                                <w:rFonts w:ascii="Perpetua" w:hAnsi="Perpetua" w:cs="Microsoft Sans Serif"/>
                                <w:color w:val="auto"/>
                                <w:sz w:val="16"/>
                                <w:szCs w:val="16"/>
                                <w:lang w:val="es-ES"/>
                              </w:rPr>
                              <w:t xml:space="preserve">, </w:t>
                            </w:r>
                            <w:r>
                              <w:rPr>
                                <w:rFonts w:ascii="Perpetua" w:hAnsi="Perpetua" w:cs="Microsoft Sans Serif"/>
                                <w:color w:val="auto"/>
                                <w:sz w:val="16"/>
                                <w:szCs w:val="16"/>
                                <w:lang w:val="es-ES"/>
                              </w:rPr>
                              <w:t>justificado</w:t>
                            </w:r>
                            <w:r w:rsidRPr="00172E02">
                              <w:rPr>
                                <w:rFonts w:ascii="Perpetua" w:hAnsi="Perpetua" w:cs="Microsoft Sans Serif"/>
                                <w:color w:val="auto"/>
                                <w:sz w:val="16"/>
                                <w:szCs w:val="16"/>
                                <w:lang w:val="es-ES"/>
                              </w:rPr>
                              <w:t>, márgenes, etc.</w:t>
                            </w:r>
                          </w:p>
                          <w:p w14:paraId="64C2CED2" w14:textId="5000DE2A" w:rsidR="00ED61D3" w:rsidRPr="003B2A0A" w:rsidRDefault="00ED61D3" w:rsidP="004C7236">
                            <w:pPr>
                              <w:pStyle w:val="minion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ind w:left="142" w:hanging="142"/>
                              <w:jc w:val="both"/>
                              <w:rPr>
                                <w:rFonts w:ascii="Perpetua" w:hAnsi="Perpetua" w:cs="Microsoft Sans Serif"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374922">
                              <w:rPr>
                                <w:rFonts w:ascii="Perpetua" w:hAnsi="Perpetua" w:cs="Microsoft Sans Serif"/>
                                <w:color w:val="auto"/>
                                <w:sz w:val="16"/>
                                <w:szCs w:val="16"/>
                                <w:lang w:val="es-ES"/>
                              </w:rPr>
                              <w:t xml:space="preserve">Salvo que se indique lo contrario </w:t>
                            </w:r>
                            <w:r w:rsidRPr="003B2A0A">
                              <w:rPr>
                                <w:rFonts w:ascii="Perpetua" w:hAnsi="Perpetua" w:cs="Microsoft Sans Serif"/>
                                <w:b/>
                                <w:bCs/>
                                <w:color w:val="auto"/>
                                <w:sz w:val="16"/>
                                <w:szCs w:val="16"/>
                                <w:lang w:val="es-ES"/>
                              </w:rPr>
                              <w:t xml:space="preserve">el interlineado será de </w:t>
                            </w:r>
                            <w:r w:rsidRPr="003E6E37">
                              <w:rPr>
                                <w:rFonts w:ascii="Perpetua" w:hAnsi="Perpetua" w:cs="Microsoft Sans Serif"/>
                                <w:b/>
                                <w:bCs/>
                                <w:color w:val="auto"/>
                                <w:sz w:val="16"/>
                                <w:szCs w:val="16"/>
                                <w:u w:val="single"/>
                                <w:lang w:val="es-ES"/>
                              </w:rPr>
                              <w:t>1’5</w:t>
                            </w:r>
                          </w:p>
                          <w:p w14:paraId="5CF66233" w14:textId="77777777" w:rsidR="00ED61D3" w:rsidRDefault="00ED61D3" w:rsidP="003B2A0A">
                            <w:pPr>
                              <w:pStyle w:val="minion"/>
                              <w:spacing w:line="240" w:lineRule="auto"/>
                              <w:jc w:val="both"/>
                              <w:rPr>
                                <w:rFonts w:ascii="Perpetua" w:hAnsi="Perpetua" w:cs="Microsoft Sans Serif"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</w:pPr>
                          </w:p>
                          <w:p w14:paraId="42230FEE" w14:textId="77777777" w:rsidR="00AE10C6" w:rsidRPr="003B2A0A" w:rsidRDefault="00AE10C6" w:rsidP="00AE10C6">
                            <w:pPr>
                              <w:pStyle w:val="minion"/>
                              <w:spacing w:line="240" w:lineRule="auto"/>
                              <w:jc w:val="both"/>
                              <w:rPr>
                                <w:rFonts w:ascii="Perpetua" w:hAnsi="Perpetua" w:cs="Microsoft Sans Serif"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3B2A0A">
                              <w:rPr>
                                <w:rFonts w:ascii="Perpetua" w:hAnsi="Perpetua" w:cs="Microsoft Sans Serif"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 xml:space="preserve">Se </w:t>
                            </w:r>
                            <w:r>
                              <w:rPr>
                                <w:rFonts w:ascii="Perpetua" w:hAnsi="Perpetua" w:cs="Microsoft Sans Serif"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>adjuntará también un breve CV de cada autor</w:t>
                            </w:r>
                            <w:r w:rsidRPr="00874839">
                              <w:rPr>
                                <w:rFonts w:ascii="Perpetua" w:hAnsi="Perpetua" w:cs="Microsoft Sans Serif"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Perpetua" w:hAnsi="Perpetua" w:cs="Microsoft Sans Serif"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 xml:space="preserve">en las lenguas en las que se presentan los resúmenes. En los artículos publicados se pueden ver ejemplos de biodatas: </w:t>
                            </w:r>
                            <w:hyperlink r:id="rId12" w:history="1">
                              <w:r w:rsidRPr="00186033">
                                <w:rPr>
                                  <w:rStyle w:val="Enlla"/>
                                  <w:rFonts w:ascii="Perpetua" w:hAnsi="Perpetua" w:cs="Microsoft Sans Serif"/>
                                  <w:sz w:val="16"/>
                                  <w:szCs w:val="16"/>
                                  <w:lang w:val="es-ES"/>
                                </w:rPr>
                                <w:t>https://revistes.ub.edu/index.php/teisel/issue/archive</w:t>
                              </w:r>
                            </w:hyperlink>
                            <w:r>
                              <w:rPr>
                                <w:rFonts w:ascii="Perpetua" w:hAnsi="Perpetua" w:cs="Microsoft Sans Serif"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 xml:space="preserve"> .</w:t>
                            </w:r>
                          </w:p>
                          <w:p w14:paraId="49225A11" w14:textId="76840790" w:rsidR="00ED61D3" w:rsidRPr="003B2A0A" w:rsidRDefault="00ED61D3" w:rsidP="00AE10C6">
                            <w:pPr>
                              <w:pStyle w:val="minion"/>
                              <w:spacing w:line="240" w:lineRule="auto"/>
                              <w:jc w:val="both"/>
                              <w:rPr>
                                <w:rFonts w:ascii="Perpetua" w:hAnsi="Perpetua" w:cs="Microsoft Sans Serif"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CC6035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.15pt;margin-top:4pt;width:467.4pt;height:89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" fillcolor="yellow" strokeweight=".5pt">
                <v:textbox>
                  <w:txbxContent>
                    <w:p w14:paraId="19D044D6" w14:textId="77777777" w:rsidR="00ED61D3" w:rsidRDefault="00ED61D3" w:rsidP="004C7236">
                      <w:pPr>
                        <w:pStyle w:val="minion"/>
                        <w:numPr>
                          <w:ilvl w:val="0"/>
                          <w:numId w:val="6"/>
                        </w:numPr>
                        <w:spacing w:line="240" w:lineRule="auto"/>
                        <w:ind w:left="142" w:hanging="142"/>
                        <w:jc w:val="both"/>
                        <w:rPr>
                          <w:rFonts w:ascii="Perpetua" w:hAnsi="Perpetua" w:cs="Microsoft Sans Serif"/>
                          <w:color w:val="auto"/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rFonts w:ascii="Perpetua" w:hAnsi="Perpetua" w:cs="Microsoft Sans Serif"/>
                          <w:color w:val="auto"/>
                          <w:sz w:val="16"/>
                          <w:szCs w:val="16"/>
                          <w:lang w:val="es-ES"/>
                        </w:rPr>
                        <w:t xml:space="preserve">Véanse, primero, las pautas generales para la presentación de originales: </w:t>
                      </w:r>
                      <w:hyperlink r:id="rId13" w:history="1">
                        <w:r w:rsidRPr="00A06B7D">
                          <w:rPr>
                            <w:rStyle w:val="Hipervnculo"/>
                            <w:rFonts w:ascii="Perpetua" w:hAnsi="Perpetua" w:cs="Microsoft Sans Serif"/>
                            <w:sz w:val="16"/>
                            <w:szCs w:val="16"/>
                            <w:lang w:val="es-ES"/>
                          </w:rPr>
                          <w:t>https://revistes.ub.edu/index.php/teisel/about/submissions</w:t>
                        </w:r>
                      </w:hyperlink>
                      <w:r>
                        <w:rPr>
                          <w:rFonts w:ascii="Perpetua" w:hAnsi="Perpetua" w:cs="Microsoft Sans Serif"/>
                          <w:color w:val="auto"/>
                          <w:sz w:val="16"/>
                          <w:szCs w:val="16"/>
                          <w:lang w:val="es-ES"/>
                        </w:rPr>
                        <w:t xml:space="preserve"> </w:t>
                      </w:r>
                    </w:p>
                    <w:p w14:paraId="65ED898D" w14:textId="77777777" w:rsidR="00ED61D3" w:rsidRPr="00172E02" w:rsidRDefault="00ED61D3" w:rsidP="004C7236">
                      <w:pPr>
                        <w:pStyle w:val="minion"/>
                        <w:numPr>
                          <w:ilvl w:val="0"/>
                          <w:numId w:val="6"/>
                        </w:numPr>
                        <w:spacing w:line="240" w:lineRule="auto"/>
                        <w:ind w:left="142" w:hanging="142"/>
                        <w:jc w:val="both"/>
                        <w:rPr>
                          <w:rFonts w:ascii="Perpetua" w:hAnsi="Perpetua" w:cs="Microsoft Sans Serif"/>
                          <w:color w:val="auto"/>
                          <w:sz w:val="16"/>
                          <w:szCs w:val="16"/>
                          <w:lang w:val="es-ES"/>
                        </w:rPr>
                      </w:pPr>
                      <w:r w:rsidRPr="00172E02">
                        <w:rPr>
                          <w:rFonts w:ascii="Perpetua" w:hAnsi="Perpetua" w:cs="Microsoft Sans Serif"/>
                          <w:color w:val="auto"/>
                          <w:sz w:val="16"/>
                          <w:szCs w:val="16"/>
                          <w:lang w:val="es-ES"/>
                        </w:rPr>
                        <w:t xml:space="preserve">Cuando se escriba sobre esta plantilla hay que tener especial cuidado en no modificar nada del formato (o bien escribiendo directamente en cada apartado o bien con la opción de «copiar + pegado especial + texto sin formato» en cada uno de los apartados). De este modo, se mantendrá el formato de la plantilla: </w:t>
                      </w:r>
                      <w:r w:rsidRPr="00C30B9E">
                        <w:rPr>
                          <w:rFonts w:ascii="Perpetua" w:hAnsi="Perpetua" w:cs="Microsoft Sans Serif"/>
                          <w:b/>
                          <w:bCs/>
                          <w:color w:val="auto"/>
                          <w:sz w:val="16"/>
                          <w:szCs w:val="16"/>
                          <w:u w:val="single"/>
                          <w:lang w:val="es-ES"/>
                        </w:rPr>
                        <w:t>tipo de letra (“Perpetua”)</w:t>
                      </w:r>
                      <w:r w:rsidRPr="00172E02">
                        <w:rPr>
                          <w:rFonts w:ascii="Perpetua" w:hAnsi="Perpetua" w:cs="Microsoft Sans Serif"/>
                          <w:color w:val="auto"/>
                          <w:sz w:val="16"/>
                          <w:szCs w:val="16"/>
                          <w:lang w:val="es-ES"/>
                        </w:rPr>
                        <w:t xml:space="preserve">, </w:t>
                      </w:r>
                      <w:r>
                        <w:rPr>
                          <w:rFonts w:ascii="Perpetua" w:hAnsi="Perpetua" w:cs="Microsoft Sans Serif"/>
                          <w:color w:val="auto"/>
                          <w:sz w:val="16"/>
                          <w:szCs w:val="16"/>
                          <w:lang w:val="es-ES"/>
                        </w:rPr>
                        <w:t>justificado</w:t>
                      </w:r>
                      <w:r w:rsidRPr="00172E02">
                        <w:rPr>
                          <w:rFonts w:ascii="Perpetua" w:hAnsi="Perpetua" w:cs="Microsoft Sans Serif"/>
                          <w:color w:val="auto"/>
                          <w:sz w:val="16"/>
                          <w:szCs w:val="16"/>
                          <w:lang w:val="es-ES"/>
                        </w:rPr>
                        <w:t>, márgenes, etc.</w:t>
                      </w:r>
                    </w:p>
                    <w:p w14:paraId="64C2CED2" w14:textId="5000DE2A" w:rsidR="00ED61D3" w:rsidRPr="003B2A0A" w:rsidRDefault="00ED61D3" w:rsidP="004C7236">
                      <w:pPr>
                        <w:pStyle w:val="minion"/>
                        <w:numPr>
                          <w:ilvl w:val="0"/>
                          <w:numId w:val="6"/>
                        </w:numPr>
                        <w:spacing w:line="240" w:lineRule="auto"/>
                        <w:ind w:left="142" w:hanging="142"/>
                        <w:jc w:val="both"/>
                        <w:rPr>
                          <w:rFonts w:ascii="Perpetua" w:hAnsi="Perpetua" w:cs="Microsoft Sans Serif"/>
                          <w:color w:val="000000" w:themeColor="text1"/>
                          <w:sz w:val="16"/>
                          <w:szCs w:val="16"/>
                          <w:lang w:val="es-ES"/>
                        </w:rPr>
                      </w:pPr>
                      <w:r w:rsidRPr="00374922">
                        <w:rPr>
                          <w:rFonts w:ascii="Perpetua" w:hAnsi="Perpetua" w:cs="Microsoft Sans Serif"/>
                          <w:color w:val="auto"/>
                          <w:sz w:val="16"/>
                          <w:szCs w:val="16"/>
                          <w:lang w:val="es-ES"/>
                        </w:rPr>
                        <w:t xml:space="preserve">Salvo que se indique lo contrario </w:t>
                      </w:r>
                      <w:r w:rsidRPr="003B2A0A">
                        <w:rPr>
                          <w:rFonts w:ascii="Perpetua" w:hAnsi="Perpetua" w:cs="Microsoft Sans Serif"/>
                          <w:b/>
                          <w:bCs/>
                          <w:color w:val="auto"/>
                          <w:sz w:val="16"/>
                          <w:szCs w:val="16"/>
                          <w:lang w:val="es-ES"/>
                        </w:rPr>
                        <w:t xml:space="preserve">el interlineado será de </w:t>
                      </w:r>
                      <w:r w:rsidRPr="003E6E37">
                        <w:rPr>
                          <w:rFonts w:ascii="Perpetua" w:hAnsi="Perpetua" w:cs="Microsoft Sans Serif"/>
                          <w:b/>
                          <w:bCs/>
                          <w:color w:val="auto"/>
                          <w:sz w:val="16"/>
                          <w:szCs w:val="16"/>
                          <w:u w:val="single"/>
                          <w:lang w:val="es-ES"/>
                        </w:rPr>
                        <w:t>1’5</w:t>
                      </w:r>
                    </w:p>
                    <w:p w14:paraId="5CF66233" w14:textId="77777777" w:rsidR="00ED61D3" w:rsidRDefault="00ED61D3" w:rsidP="003B2A0A">
                      <w:pPr>
                        <w:pStyle w:val="minion"/>
                        <w:spacing w:line="240" w:lineRule="auto"/>
                        <w:jc w:val="both"/>
                        <w:rPr>
                          <w:rFonts w:ascii="Perpetua" w:hAnsi="Perpetua" w:cs="Microsoft Sans Serif"/>
                          <w:color w:val="000000" w:themeColor="text1"/>
                          <w:sz w:val="16"/>
                          <w:szCs w:val="16"/>
                          <w:lang w:val="es-ES"/>
                        </w:rPr>
                      </w:pPr>
                    </w:p>
                    <w:p w14:paraId="42230FEE" w14:textId="77777777" w:rsidR="00AE10C6" w:rsidRPr="003B2A0A" w:rsidRDefault="00AE10C6" w:rsidP="00AE10C6">
                      <w:pPr>
                        <w:pStyle w:val="minion"/>
                        <w:spacing w:line="240" w:lineRule="auto"/>
                        <w:jc w:val="both"/>
                        <w:rPr>
                          <w:rFonts w:ascii="Perpetua" w:hAnsi="Perpetua" w:cs="Microsoft Sans Serif"/>
                          <w:color w:val="000000" w:themeColor="text1"/>
                          <w:sz w:val="16"/>
                          <w:szCs w:val="16"/>
                          <w:lang w:val="es-ES"/>
                        </w:rPr>
                      </w:pPr>
                      <w:r w:rsidRPr="003B2A0A">
                        <w:rPr>
                          <w:rFonts w:ascii="Perpetua" w:hAnsi="Perpetua" w:cs="Microsoft Sans Serif"/>
                          <w:color w:val="000000" w:themeColor="text1"/>
                          <w:sz w:val="16"/>
                          <w:szCs w:val="16"/>
                          <w:lang w:val="es-ES"/>
                        </w:rPr>
                        <w:t xml:space="preserve">Se </w:t>
                      </w:r>
                      <w:r>
                        <w:rPr>
                          <w:rFonts w:ascii="Perpetua" w:hAnsi="Perpetua" w:cs="Microsoft Sans Serif"/>
                          <w:color w:val="000000" w:themeColor="text1"/>
                          <w:sz w:val="16"/>
                          <w:szCs w:val="16"/>
                          <w:lang w:val="es-ES"/>
                        </w:rPr>
                        <w:t>adjuntará también un breve CV de cada autor</w:t>
                      </w:r>
                      <w:r w:rsidRPr="00874839">
                        <w:rPr>
                          <w:rFonts w:ascii="Perpetua" w:hAnsi="Perpetua" w:cs="Microsoft Sans Serif"/>
                          <w:color w:val="000000" w:themeColor="text1"/>
                          <w:sz w:val="16"/>
                          <w:szCs w:val="16"/>
                          <w:lang w:val="es-ES"/>
                        </w:rPr>
                        <w:t xml:space="preserve"> </w:t>
                      </w:r>
                      <w:r>
                        <w:rPr>
                          <w:rFonts w:ascii="Perpetua" w:hAnsi="Perpetua" w:cs="Microsoft Sans Serif"/>
                          <w:color w:val="000000" w:themeColor="text1"/>
                          <w:sz w:val="16"/>
                          <w:szCs w:val="16"/>
                          <w:lang w:val="es-ES"/>
                        </w:rPr>
                        <w:t xml:space="preserve">en las lenguas en las que se presentan los resúmenes. En los artículos publicados se pueden ver ejemplos de </w:t>
                      </w:r>
                      <w:proofErr w:type="spellStart"/>
                      <w:r>
                        <w:rPr>
                          <w:rFonts w:ascii="Perpetua" w:hAnsi="Perpetua" w:cs="Microsoft Sans Serif"/>
                          <w:color w:val="000000" w:themeColor="text1"/>
                          <w:sz w:val="16"/>
                          <w:szCs w:val="16"/>
                          <w:lang w:val="es-ES"/>
                        </w:rPr>
                        <w:t>biodatas</w:t>
                      </w:r>
                      <w:proofErr w:type="spellEnd"/>
                      <w:r>
                        <w:rPr>
                          <w:rFonts w:ascii="Perpetua" w:hAnsi="Perpetua" w:cs="Microsoft Sans Serif"/>
                          <w:color w:val="000000" w:themeColor="text1"/>
                          <w:sz w:val="16"/>
                          <w:szCs w:val="16"/>
                          <w:lang w:val="es-ES"/>
                        </w:rPr>
                        <w:t xml:space="preserve">: </w:t>
                      </w:r>
                      <w:hyperlink r:id="rId14" w:history="1">
                        <w:r w:rsidRPr="00186033">
                          <w:rPr>
                            <w:rStyle w:val="Hipervnculo"/>
                            <w:rFonts w:ascii="Perpetua" w:hAnsi="Perpetua" w:cs="Microsoft Sans Serif"/>
                            <w:sz w:val="16"/>
                            <w:szCs w:val="16"/>
                            <w:lang w:val="es-ES"/>
                          </w:rPr>
                          <w:t>https://revistes.ub.edu/index.php/teisel/issue/archive</w:t>
                        </w:r>
                      </w:hyperlink>
                      <w:r>
                        <w:rPr>
                          <w:rFonts w:ascii="Perpetua" w:hAnsi="Perpetua" w:cs="Microsoft Sans Serif"/>
                          <w:color w:val="000000" w:themeColor="text1"/>
                          <w:sz w:val="16"/>
                          <w:szCs w:val="16"/>
                          <w:lang w:val="es-ES"/>
                        </w:rPr>
                        <w:t xml:space="preserve"> .</w:t>
                      </w:r>
                    </w:p>
                    <w:p w14:paraId="49225A11" w14:textId="76840790" w:rsidR="00ED61D3" w:rsidRPr="003B2A0A" w:rsidRDefault="00ED61D3" w:rsidP="00AE10C6">
                      <w:pPr>
                        <w:pStyle w:val="minion"/>
                        <w:spacing w:line="240" w:lineRule="auto"/>
                        <w:jc w:val="both"/>
                        <w:rPr>
                          <w:rFonts w:ascii="Perpetua" w:hAnsi="Perpetua" w:cs="Microsoft Sans Serif"/>
                          <w:color w:val="000000" w:themeColor="text1"/>
                          <w:sz w:val="16"/>
                          <w:szCs w:val="16"/>
                          <w:lang w:val="es-ES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14:paraId="0AF133DC" w14:textId="77777777" w:rsidR="004C7236" w:rsidRDefault="004C7236" w:rsidP="00881871">
      <w:pPr>
        <w:pStyle w:val="minion"/>
        <w:jc w:val="both"/>
        <w:rPr>
          <w:rFonts w:ascii="Perpetua" w:hAnsi="Perpetua" w:cs="Microsoft Sans Serif"/>
          <w:b/>
          <w:color w:val="auto"/>
          <w:sz w:val="22"/>
          <w:szCs w:val="22"/>
          <w:lang w:val="es-ES"/>
        </w:rPr>
      </w:pPr>
    </w:p>
    <w:p w14:paraId="625F4773" w14:textId="77777777" w:rsidR="004C7236" w:rsidRDefault="004C7236" w:rsidP="00881871">
      <w:pPr>
        <w:pStyle w:val="minion"/>
        <w:jc w:val="both"/>
        <w:rPr>
          <w:rFonts w:ascii="Perpetua" w:hAnsi="Perpetua" w:cs="Microsoft Sans Serif"/>
          <w:b/>
          <w:color w:val="auto"/>
          <w:sz w:val="22"/>
          <w:szCs w:val="22"/>
          <w:lang w:val="es-ES"/>
        </w:rPr>
      </w:pPr>
    </w:p>
    <w:p w14:paraId="7C450062" w14:textId="77777777" w:rsidR="004C7236" w:rsidRDefault="004C7236" w:rsidP="00881871">
      <w:pPr>
        <w:pStyle w:val="minion"/>
        <w:jc w:val="both"/>
        <w:rPr>
          <w:rFonts w:ascii="Perpetua" w:hAnsi="Perpetua" w:cs="Microsoft Sans Serif"/>
          <w:b/>
          <w:color w:val="auto"/>
          <w:sz w:val="22"/>
          <w:szCs w:val="22"/>
          <w:lang w:val="es-ES"/>
        </w:rPr>
      </w:pPr>
    </w:p>
    <w:p w14:paraId="7E2CA83C" w14:textId="77777777" w:rsidR="004C7236" w:rsidRPr="009013CE" w:rsidRDefault="004C7236" w:rsidP="00881871">
      <w:pPr>
        <w:spacing w:line="276" w:lineRule="auto"/>
        <w:jc w:val="both"/>
        <w:rPr>
          <w:rFonts w:ascii="Perpetua" w:eastAsia="Times New Roman" w:hAnsi="Perpetua" w:cs="Times New Roman"/>
          <w:lang w:val="es-ES" w:eastAsia="es-ES_tradnl"/>
        </w:rPr>
      </w:pPr>
    </w:p>
    <w:p w14:paraId="11E01B55" w14:textId="77777777" w:rsidR="003B2A0A" w:rsidRDefault="003B2A0A" w:rsidP="00881871">
      <w:pPr>
        <w:spacing w:line="276" w:lineRule="auto"/>
        <w:ind w:left="709"/>
        <w:jc w:val="both"/>
        <w:rPr>
          <w:rFonts w:ascii="Perpetua" w:eastAsia="Times New Roman" w:hAnsi="Perpetua" w:cs="Times New Roman"/>
          <w:sz w:val="22"/>
          <w:szCs w:val="22"/>
          <w:lang w:val="es-ES" w:eastAsia="es-ES_tradnl"/>
        </w:rPr>
      </w:pPr>
    </w:p>
    <w:p w14:paraId="48761F24" w14:textId="77777777" w:rsidR="003B2A0A" w:rsidRDefault="003B2A0A" w:rsidP="00881871">
      <w:pPr>
        <w:spacing w:line="276" w:lineRule="auto"/>
        <w:ind w:left="709"/>
        <w:jc w:val="both"/>
        <w:rPr>
          <w:rFonts w:ascii="Perpetua" w:eastAsia="Times New Roman" w:hAnsi="Perpetua" w:cs="Times New Roman"/>
          <w:sz w:val="22"/>
          <w:szCs w:val="22"/>
          <w:lang w:val="es-ES" w:eastAsia="es-ES_tradnl"/>
        </w:rPr>
      </w:pPr>
    </w:p>
    <w:p w14:paraId="123EF0B9" w14:textId="251241E1" w:rsidR="004C7236" w:rsidRPr="009F0619" w:rsidRDefault="004C7236" w:rsidP="00881871">
      <w:pPr>
        <w:spacing w:line="276" w:lineRule="auto"/>
        <w:ind w:left="709"/>
        <w:jc w:val="both"/>
        <w:rPr>
          <w:rFonts w:ascii="Perpetua" w:eastAsia="Times New Roman" w:hAnsi="Perpetua" w:cs="Times New Roman"/>
          <w:sz w:val="22"/>
          <w:szCs w:val="22"/>
          <w:lang w:val="es-ES" w:eastAsia="es-ES_tradnl"/>
        </w:rPr>
      </w:pPr>
      <w:r w:rsidRPr="009F0619">
        <w:rPr>
          <w:rFonts w:ascii="Perpetua" w:eastAsia="Times New Roman" w:hAnsi="Perpetua" w:cs="Times New Roman"/>
          <w:sz w:val="22"/>
          <w:szCs w:val="22"/>
          <w:lang w:val="es-ES" w:eastAsia="es-ES_tradnl"/>
        </w:rPr>
        <w:t>Nombre APELLIDOS</w:t>
      </w:r>
      <w:r>
        <w:rPr>
          <w:rFonts w:ascii="Perpetua" w:eastAsia="Times New Roman" w:hAnsi="Perpetua" w:cs="Times New Roman"/>
          <w:sz w:val="22"/>
          <w:szCs w:val="22"/>
          <w:lang w:val="es-ES" w:eastAsia="es-ES_tradnl"/>
        </w:rPr>
        <w:t xml:space="preserve"> (Autor para correspondencia)</w:t>
      </w:r>
    </w:p>
    <w:p w14:paraId="13A5A47A" w14:textId="77777777" w:rsidR="004C7236" w:rsidRPr="009F0619" w:rsidRDefault="004C7236" w:rsidP="00881871">
      <w:pPr>
        <w:spacing w:line="276" w:lineRule="auto"/>
        <w:ind w:left="709"/>
        <w:jc w:val="both"/>
        <w:rPr>
          <w:rFonts w:ascii="Perpetua" w:eastAsia="Times New Roman" w:hAnsi="Perpetua" w:cs="Times New Roman"/>
          <w:sz w:val="22"/>
          <w:szCs w:val="22"/>
          <w:lang w:val="es-ES" w:eastAsia="es-ES_tradnl"/>
        </w:rPr>
      </w:pPr>
      <w:r w:rsidRPr="009F0619">
        <w:rPr>
          <w:rFonts w:ascii="Perpetua" w:eastAsia="Times New Roman" w:hAnsi="Perpetua" w:cs="Times New Roman"/>
          <w:sz w:val="22"/>
          <w:szCs w:val="22"/>
          <w:lang w:val="es-ES" w:eastAsia="es-ES_tradnl"/>
        </w:rPr>
        <w:t>Universidad o centro de investigación (País)</w:t>
      </w:r>
    </w:p>
    <w:p w14:paraId="54A3A9CC" w14:textId="0492FC68" w:rsidR="004C7236" w:rsidRPr="009F0619" w:rsidRDefault="00AE3F3C" w:rsidP="00881871">
      <w:pPr>
        <w:spacing w:line="276" w:lineRule="auto"/>
        <w:ind w:left="709"/>
        <w:jc w:val="both"/>
        <w:rPr>
          <w:rFonts w:ascii="Perpetua" w:eastAsia="Times New Roman" w:hAnsi="Perpetua" w:cs="Times New Roman"/>
          <w:sz w:val="22"/>
          <w:szCs w:val="22"/>
          <w:lang w:val="es-ES" w:eastAsia="es-ES_tradnl"/>
        </w:rPr>
      </w:pPr>
      <w:hyperlink r:id="rId15" w:history="1">
        <w:r w:rsidR="004C7236" w:rsidRPr="009F0619">
          <w:rPr>
            <w:rStyle w:val="Enlla"/>
            <w:rFonts w:ascii="Perpetua" w:eastAsia="Times New Roman" w:hAnsi="Perpetua" w:cs="Times New Roman"/>
            <w:sz w:val="22"/>
            <w:szCs w:val="22"/>
            <w:lang w:val="es-ES" w:eastAsia="es-ES_tradnl"/>
          </w:rPr>
          <w:t>email@email.email</w:t>
        </w:r>
      </w:hyperlink>
    </w:p>
    <w:p w14:paraId="25B5C9E8" w14:textId="394B10C4" w:rsidR="004C7236" w:rsidRPr="009F0619" w:rsidRDefault="00AE3F3C" w:rsidP="00881871">
      <w:pPr>
        <w:spacing w:line="276" w:lineRule="auto"/>
        <w:ind w:left="709"/>
        <w:jc w:val="both"/>
        <w:rPr>
          <w:rFonts w:ascii="Perpetua" w:eastAsia="Times New Roman" w:hAnsi="Perpetua" w:cs="Times New Roman"/>
          <w:sz w:val="22"/>
          <w:szCs w:val="22"/>
          <w:lang w:val="es-ES" w:eastAsia="es-ES_tradnl"/>
        </w:rPr>
      </w:pPr>
      <w:hyperlink r:id="rId16" w:history="1">
        <w:r w:rsidR="004C7236" w:rsidRPr="009F0619">
          <w:rPr>
            <w:rStyle w:val="Enlla"/>
            <w:rFonts w:ascii="Perpetua" w:eastAsia="Times New Roman" w:hAnsi="Perpetua" w:cs="Times New Roman"/>
            <w:sz w:val="22"/>
            <w:szCs w:val="22"/>
            <w:lang w:val="es-ES" w:eastAsia="es-ES_tradnl"/>
          </w:rPr>
          <w:t>https://orcid.org/0000-0000-0000-0000</w:t>
        </w:r>
      </w:hyperlink>
      <w:r w:rsidR="004C7236" w:rsidRPr="009F0619">
        <w:rPr>
          <w:rFonts w:ascii="Perpetua" w:eastAsia="Times New Roman" w:hAnsi="Perpetua" w:cs="Times New Roman"/>
          <w:sz w:val="22"/>
          <w:szCs w:val="22"/>
          <w:lang w:val="es-ES" w:eastAsia="es-ES_tradnl"/>
        </w:rPr>
        <w:t xml:space="preserve"> </w:t>
      </w:r>
    </w:p>
    <w:p w14:paraId="4A0F981B" w14:textId="77777777" w:rsidR="004C7236" w:rsidRPr="009F0619" w:rsidRDefault="004C7236" w:rsidP="00881871">
      <w:pPr>
        <w:pStyle w:val="minion"/>
        <w:ind w:left="709"/>
        <w:jc w:val="both"/>
        <w:rPr>
          <w:rFonts w:ascii="Perpetua" w:hAnsi="Perpetua" w:cs="Microsoft Sans Serif"/>
          <w:iCs/>
          <w:color w:val="A6A6A6" w:themeColor="background1" w:themeShade="A6"/>
          <w:sz w:val="22"/>
          <w:szCs w:val="22"/>
          <w:lang w:val="es-ES"/>
        </w:rPr>
      </w:pPr>
      <w:r w:rsidRPr="009F0619">
        <w:rPr>
          <w:rFonts w:ascii="Perpetua" w:hAnsi="Perpetua" w:cs="Microsoft Sans Serif"/>
          <w:iCs/>
          <w:color w:val="A6A6A6" w:themeColor="background1" w:themeShade="A6"/>
          <w:sz w:val="22"/>
          <w:szCs w:val="22"/>
          <w:lang w:val="es-ES"/>
        </w:rPr>
        <w:t>[tamaño 11, interlineado 1’15</w:t>
      </w:r>
      <w:r w:rsidRPr="00974F88">
        <w:rPr>
          <w:rFonts w:ascii="Perpetua" w:hAnsi="Perpetua" w:cs="Microsoft Sans Serif"/>
          <w:iCs/>
          <w:color w:val="A6A6A6" w:themeColor="background1" w:themeShade="A6"/>
          <w:sz w:val="22"/>
          <w:szCs w:val="22"/>
          <w:lang w:val="es-ES"/>
        </w:rPr>
        <w:t>; sangría 1’25</w:t>
      </w:r>
      <w:r w:rsidRPr="009F0619">
        <w:rPr>
          <w:rFonts w:ascii="Perpetua" w:hAnsi="Perpetua" w:cs="Microsoft Sans Serif"/>
          <w:iCs/>
          <w:color w:val="A6A6A6" w:themeColor="background1" w:themeShade="A6"/>
          <w:sz w:val="22"/>
          <w:szCs w:val="22"/>
          <w:lang w:val="es-ES"/>
        </w:rPr>
        <w:t>]</w:t>
      </w:r>
    </w:p>
    <w:p w14:paraId="534B20F2" w14:textId="77777777" w:rsidR="004C7236" w:rsidRPr="009F0619" w:rsidRDefault="004C7236" w:rsidP="00881871">
      <w:pPr>
        <w:spacing w:line="276" w:lineRule="auto"/>
        <w:ind w:left="709"/>
        <w:jc w:val="both"/>
        <w:rPr>
          <w:rFonts w:ascii="Perpetua" w:eastAsia="Times New Roman" w:hAnsi="Perpetua" w:cs="Times New Roman"/>
          <w:sz w:val="22"/>
          <w:szCs w:val="22"/>
          <w:lang w:val="es-ES" w:eastAsia="es-ES_tradnl"/>
        </w:rPr>
      </w:pPr>
    </w:p>
    <w:p w14:paraId="043BB54A" w14:textId="77777777" w:rsidR="004C7236" w:rsidRPr="009F0619" w:rsidRDefault="004C7236" w:rsidP="00881871">
      <w:pPr>
        <w:spacing w:line="276" w:lineRule="auto"/>
        <w:ind w:left="709"/>
        <w:jc w:val="both"/>
        <w:rPr>
          <w:rFonts w:ascii="Perpetua" w:eastAsia="Times New Roman" w:hAnsi="Perpetua" w:cs="Times New Roman"/>
          <w:sz w:val="22"/>
          <w:szCs w:val="22"/>
          <w:lang w:val="es-ES" w:eastAsia="es-ES_tradnl"/>
        </w:rPr>
      </w:pPr>
      <w:r w:rsidRPr="009F0619">
        <w:rPr>
          <w:rFonts w:ascii="Perpetua" w:eastAsia="Times New Roman" w:hAnsi="Perpetua" w:cs="Times New Roman"/>
          <w:sz w:val="22"/>
          <w:szCs w:val="22"/>
          <w:lang w:val="es-ES" w:eastAsia="es-ES_tradnl"/>
        </w:rPr>
        <w:t>Nombre APELLIDOS</w:t>
      </w:r>
    </w:p>
    <w:p w14:paraId="01A69567" w14:textId="77777777" w:rsidR="004C7236" w:rsidRPr="009F0619" w:rsidRDefault="004C7236" w:rsidP="00881871">
      <w:pPr>
        <w:spacing w:line="276" w:lineRule="auto"/>
        <w:ind w:left="709"/>
        <w:jc w:val="both"/>
        <w:rPr>
          <w:rFonts w:ascii="Perpetua" w:eastAsia="Times New Roman" w:hAnsi="Perpetua" w:cs="Times New Roman"/>
          <w:sz w:val="22"/>
          <w:szCs w:val="22"/>
          <w:lang w:val="es-ES" w:eastAsia="es-ES_tradnl"/>
        </w:rPr>
      </w:pPr>
      <w:r w:rsidRPr="009F0619">
        <w:rPr>
          <w:rFonts w:ascii="Perpetua" w:eastAsia="Times New Roman" w:hAnsi="Perpetua" w:cs="Times New Roman"/>
          <w:sz w:val="22"/>
          <w:szCs w:val="22"/>
          <w:lang w:val="es-ES" w:eastAsia="es-ES_tradnl"/>
        </w:rPr>
        <w:t>Universidad o centro de investigación (País)</w:t>
      </w:r>
    </w:p>
    <w:p w14:paraId="6EBE48C3" w14:textId="77777777" w:rsidR="004C7236" w:rsidRPr="009F0619" w:rsidRDefault="00AE3F3C" w:rsidP="00881871">
      <w:pPr>
        <w:spacing w:line="276" w:lineRule="auto"/>
        <w:ind w:left="709"/>
        <w:jc w:val="both"/>
        <w:rPr>
          <w:rFonts w:ascii="Perpetua" w:eastAsia="Times New Roman" w:hAnsi="Perpetua" w:cs="Times New Roman"/>
          <w:sz w:val="22"/>
          <w:szCs w:val="22"/>
          <w:lang w:val="es-ES" w:eastAsia="es-ES_tradnl"/>
        </w:rPr>
      </w:pPr>
      <w:hyperlink r:id="rId17" w:history="1">
        <w:r w:rsidR="004C7236" w:rsidRPr="009F0619">
          <w:rPr>
            <w:rStyle w:val="Enlla"/>
            <w:rFonts w:ascii="Perpetua" w:eastAsia="Times New Roman" w:hAnsi="Perpetua" w:cs="Times New Roman"/>
            <w:sz w:val="22"/>
            <w:szCs w:val="22"/>
            <w:lang w:val="es-ES" w:eastAsia="es-ES_tradnl"/>
          </w:rPr>
          <w:t>email@email.email</w:t>
        </w:r>
      </w:hyperlink>
      <w:r w:rsidR="004C7236" w:rsidRPr="009F0619">
        <w:rPr>
          <w:rFonts w:ascii="Perpetua" w:eastAsia="Times New Roman" w:hAnsi="Perpetua" w:cs="Times New Roman"/>
          <w:sz w:val="22"/>
          <w:szCs w:val="22"/>
          <w:lang w:val="es-ES" w:eastAsia="es-ES_tradnl"/>
        </w:rPr>
        <w:t xml:space="preserve"> </w:t>
      </w:r>
    </w:p>
    <w:p w14:paraId="14FA5176" w14:textId="0FCF060C" w:rsidR="004C7236" w:rsidRPr="009F0619" w:rsidRDefault="00AE3F3C" w:rsidP="00881871">
      <w:pPr>
        <w:spacing w:line="276" w:lineRule="auto"/>
        <w:ind w:left="709"/>
        <w:jc w:val="both"/>
        <w:rPr>
          <w:rFonts w:ascii="Perpetua" w:eastAsia="Times New Roman" w:hAnsi="Perpetua" w:cs="Times New Roman"/>
          <w:sz w:val="22"/>
          <w:szCs w:val="22"/>
          <w:lang w:val="es-ES" w:eastAsia="es-ES_tradnl"/>
        </w:rPr>
      </w:pPr>
      <w:hyperlink r:id="rId18" w:history="1">
        <w:r w:rsidR="004C7236" w:rsidRPr="009F0619">
          <w:rPr>
            <w:rStyle w:val="Enlla"/>
            <w:rFonts w:ascii="Perpetua" w:eastAsia="Times New Roman" w:hAnsi="Perpetua" w:cs="Times New Roman"/>
            <w:sz w:val="22"/>
            <w:szCs w:val="22"/>
            <w:lang w:val="es-ES" w:eastAsia="es-ES_tradnl"/>
          </w:rPr>
          <w:t>https://orcid.org/0000-0000-0000-0000</w:t>
        </w:r>
      </w:hyperlink>
      <w:r w:rsidR="004C7236" w:rsidRPr="009F0619">
        <w:rPr>
          <w:rFonts w:ascii="Perpetua" w:eastAsia="Times New Roman" w:hAnsi="Perpetua" w:cs="Times New Roman"/>
          <w:sz w:val="22"/>
          <w:szCs w:val="22"/>
          <w:lang w:val="es-ES" w:eastAsia="es-ES_tradnl"/>
        </w:rPr>
        <w:t xml:space="preserve"> </w:t>
      </w:r>
    </w:p>
    <w:p w14:paraId="6213DB2E" w14:textId="77777777" w:rsidR="004C7236" w:rsidRPr="009F0619" w:rsidRDefault="004C7236" w:rsidP="00881871">
      <w:pPr>
        <w:pStyle w:val="minion"/>
        <w:ind w:left="709"/>
        <w:jc w:val="both"/>
        <w:rPr>
          <w:rFonts w:ascii="Perpetua" w:hAnsi="Perpetua" w:cs="Microsoft Sans Serif"/>
          <w:iCs/>
          <w:color w:val="A6A6A6" w:themeColor="background1" w:themeShade="A6"/>
          <w:sz w:val="22"/>
          <w:szCs w:val="22"/>
          <w:lang w:val="es-ES"/>
        </w:rPr>
      </w:pPr>
      <w:r w:rsidRPr="009F0619">
        <w:rPr>
          <w:rFonts w:ascii="Perpetua" w:hAnsi="Perpetua" w:cs="Microsoft Sans Serif"/>
          <w:iCs/>
          <w:color w:val="A6A6A6" w:themeColor="background1" w:themeShade="A6"/>
          <w:sz w:val="22"/>
          <w:szCs w:val="22"/>
          <w:lang w:val="es-ES"/>
        </w:rPr>
        <w:t>[tamaño 11, interlineado 1’15</w:t>
      </w:r>
      <w:r w:rsidRPr="00974F88">
        <w:rPr>
          <w:rFonts w:ascii="Perpetua" w:hAnsi="Perpetua" w:cs="Microsoft Sans Serif"/>
          <w:iCs/>
          <w:color w:val="A6A6A6" w:themeColor="background1" w:themeShade="A6"/>
          <w:sz w:val="22"/>
          <w:szCs w:val="22"/>
          <w:lang w:val="es-ES"/>
        </w:rPr>
        <w:t>; sangría 1’25</w:t>
      </w:r>
      <w:r w:rsidRPr="009F0619">
        <w:rPr>
          <w:rFonts w:ascii="Perpetua" w:hAnsi="Perpetua" w:cs="Microsoft Sans Serif"/>
          <w:iCs/>
          <w:color w:val="A6A6A6" w:themeColor="background1" w:themeShade="A6"/>
          <w:sz w:val="22"/>
          <w:szCs w:val="22"/>
          <w:lang w:val="es-ES"/>
        </w:rPr>
        <w:t>]</w:t>
      </w:r>
    </w:p>
    <w:p w14:paraId="1D64A170" w14:textId="52336C58" w:rsidR="008E686B" w:rsidRPr="009F0619" w:rsidRDefault="008E686B" w:rsidP="00881871">
      <w:pPr>
        <w:pStyle w:val="minion"/>
        <w:ind w:left="709"/>
        <w:jc w:val="both"/>
        <w:rPr>
          <w:rFonts w:ascii="Perpetua" w:hAnsi="Perpetua" w:cs="Microsoft Sans Serif"/>
          <w:iCs/>
          <w:color w:val="A6A6A6" w:themeColor="background1" w:themeShade="A6"/>
          <w:sz w:val="22"/>
          <w:szCs w:val="22"/>
          <w:lang w:val="es-ES"/>
        </w:rPr>
      </w:pPr>
    </w:p>
    <w:p w14:paraId="3891FF02" w14:textId="77777777" w:rsidR="00B91558" w:rsidRPr="009F0619" w:rsidRDefault="00B91558" w:rsidP="00881871">
      <w:pPr>
        <w:spacing w:line="276" w:lineRule="auto"/>
        <w:ind w:left="709"/>
        <w:jc w:val="both"/>
        <w:rPr>
          <w:rFonts w:ascii="Perpetua" w:eastAsia="Times New Roman" w:hAnsi="Perpetua" w:cs="Times New Roman"/>
          <w:sz w:val="22"/>
          <w:szCs w:val="22"/>
          <w:lang w:val="es-ES" w:eastAsia="es-ES_tradnl"/>
        </w:rPr>
      </w:pPr>
    </w:p>
    <w:p w14:paraId="3574C434" w14:textId="4FB025DF" w:rsidR="00A35194" w:rsidRPr="009F0619" w:rsidRDefault="00A35194" w:rsidP="00260E32">
      <w:pPr>
        <w:pStyle w:val="TEISEL-resumen1"/>
      </w:pPr>
      <w:r w:rsidRPr="009F0619">
        <w:rPr>
          <w:b/>
        </w:rPr>
        <w:t>Resumen:</w:t>
      </w:r>
      <w:r w:rsidRPr="009F0619">
        <w:t xml:space="preserve"> 200-300 palabras en la lengua de redacción de</w:t>
      </w:r>
      <w:r w:rsidR="007A2C37">
        <w:t xml:space="preserve"> </w:t>
      </w:r>
      <w:r w:rsidRPr="009F0619">
        <w:t>l</w:t>
      </w:r>
      <w:r w:rsidR="007A2C37">
        <w:t>a</w:t>
      </w:r>
      <w:r w:rsidRPr="009F0619">
        <w:t xml:space="preserve"> </w:t>
      </w:r>
      <w:r w:rsidR="007A2C37">
        <w:t>contribución</w:t>
      </w:r>
      <w:r w:rsidRPr="009F0619">
        <w:t>.</w:t>
      </w:r>
      <w:r w:rsidR="00C32AAB">
        <w:t xml:space="preserve"> Al mencionar el recurso o la herramienta (cuyo acrónimo irá sin cursivas) se incluirá, entre paréntesis, el URL de acceso (precedido de http:// y con el hipervínculo activado). </w:t>
      </w:r>
      <w:r w:rsidRPr="009F0619">
        <w:rPr>
          <w:color w:val="A6A6A6" w:themeColor="background1" w:themeShade="A6"/>
        </w:rPr>
        <w:t xml:space="preserve">[tamaño 11, </w:t>
      </w:r>
      <w:r>
        <w:rPr>
          <w:color w:val="A6A6A6" w:themeColor="background1" w:themeShade="A6"/>
        </w:rPr>
        <w:t xml:space="preserve">en </w:t>
      </w:r>
      <w:r w:rsidRPr="009F0619">
        <w:rPr>
          <w:color w:val="A6A6A6" w:themeColor="background1" w:themeShade="A6"/>
        </w:rPr>
        <w:t xml:space="preserve">negrita solo la palabra </w:t>
      </w:r>
      <w:r w:rsidR="00FF68AB">
        <w:rPr>
          <w:color w:val="A6A6A6" w:themeColor="background1" w:themeShade="A6"/>
        </w:rPr>
        <w:t>“</w:t>
      </w:r>
      <w:r w:rsidRPr="009F0619">
        <w:rPr>
          <w:color w:val="A6A6A6" w:themeColor="background1" w:themeShade="A6"/>
        </w:rPr>
        <w:t>Resumen</w:t>
      </w:r>
      <w:r w:rsidR="00FF68AB">
        <w:rPr>
          <w:color w:val="A6A6A6" w:themeColor="background1" w:themeShade="A6"/>
        </w:rPr>
        <w:t>”</w:t>
      </w:r>
      <w:r w:rsidRPr="009F0619">
        <w:rPr>
          <w:color w:val="A6A6A6" w:themeColor="background1" w:themeShade="A6"/>
        </w:rPr>
        <w:t>, interlineado 1’15, con un punto al fina</w:t>
      </w:r>
      <w:r w:rsidRPr="00974F88">
        <w:rPr>
          <w:color w:val="A6A6A6" w:themeColor="background1" w:themeShade="A6"/>
        </w:rPr>
        <w:t>l; sangría 1’25</w:t>
      </w:r>
      <w:r w:rsidR="00731E4D">
        <w:rPr>
          <w:color w:val="A6A6A6" w:themeColor="background1" w:themeShade="A6"/>
        </w:rPr>
        <w:t xml:space="preserve">; espacio posterior de </w:t>
      </w:r>
      <w:r w:rsidR="00BC1D83">
        <w:rPr>
          <w:color w:val="A6A6A6" w:themeColor="background1" w:themeShade="A6"/>
        </w:rPr>
        <w:t>6</w:t>
      </w:r>
      <w:r w:rsidR="00731E4D">
        <w:rPr>
          <w:color w:val="A6A6A6" w:themeColor="background1" w:themeShade="A6"/>
        </w:rPr>
        <w:t xml:space="preserve"> entre párrafos</w:t>
      </w:r>
      <w:r w:rsidRPr="009F0619">
        <w:rPr>
          <w:color w:val="A6A6A6" w:themeColor="background1" w:themeShade="A6"/>
        </w:rPr>
        <w:t>]</w:t>
      </w:r>
    </w:p>
    <w:p w14:paraId="5B97C519" w14:textId="7737C1D9" w:rsidR="00A35194" w:rsidRDefault="00A35194" w:rsidP="00260E32">
      <w:pPr>
        <w:pStyle w:val="TEISEL-resumen1"/>
        <w:rPr>
          <w:color w:val="A6A6A6" w:themeColor="background1" w:themeShade="A6"/>
        </w:rPr>
      </w:pPr>
      <w:r w:rsidRPr="009F0619">
        <w:rPr>
          <w:b/>
        </w:rPr>
        <w:t>Palabras clave</w:t>
      </w:r>
      <w:r w:rsidRPr="009F0619">
        <w:t xml:space="preserve">: entre 3 y 5 palabras clave en la lengua de redacción </w:t>
      </w:r>
      <w:r w:rsidR="007A2C37" w:rsidRPr="009F0619">
        <w:t>de</w:t>
      </w:r>
      <w:r w:rsidR="007A2C37">
        <w:t xml:space="preserve"> </w:t>
      </w:r>
      <w:r w:rsidR="007A2C37" w:rsidRPr="009F0619">
        <w:t>l</w:t>
      </w:r>
      <w:r w:rsidR="007A2C37">
        <w:t>a</w:t>
      </w:r>
      <w:r w:rsidR="007A2C37" w:rsidRPr="009F0619">
        <w:t xml:space="preserve"> </w:t>
      </w:r>
      <w:r w:rsidR="007A2C37">
        <w:t>contribución</w:t>
      </w:r>
      <w:r>
        <w:t>. P</w:t>
      </w:r>
      <w:r w:rsidRPr="009F0619">
        <w:t>ara las lenguas contempladas en el tesauro de la UNESCO (</w:t>
      </w:r>
      <w:hyperlink r:id="rId19" w:history="1">
        <w:r w:rsidRPr="009F0619">
          <w:rPr>
            <w:rStyle w:val="Enlla"/>
          </w:rPr>
          <w:t>http://vocabularies.unesco.org/browser/thesaurus</w:t>
        </w:r>
      </w:hyperlink>
      <w:r w:rsidRPr="009F0619">
        <w:t xml:space="preserve">), se ruega a los autores que escojan sus palabras clave entre las recogidas en este </w:t>
      </w:r>
      <w:r>
        <w:t>T</w:t>
      </w:r>
      <w:r w:rsidRPr="009F0619">
        <w:t xml:space="preserve">esauro. </w:t>
      </w:r>
      <w:r w:rsidRPr="009F0619">
        <w:rPr>
          <w:color w:val="A6A6A6" w:themeColor="background1" w:themeShade="A6"/>
        </w:rPr>
        <w:t>[tamaño 11,</w:t>
      </w:r>
      <w:r>
        <w:rPr>
          <w:color w:val="A6A6A6" w:themeColor="background1" w:themeShade="A6"/>
        </w:rPr>
        <w:t xml:space="preserve"> sangría 1’25,</w:t>
      </w:r>
      <w:r w:rsidRPr="009F0619">
        <w:rPr>
          <w:color w:val="A6A6A6" w:themeColor="background1" w:themeShade="A6"/>
        </w:rPr>
        <w:t xml:space="preserve"> </w:t>
      </w:r>
      <w:r>
        <w:rPr>
          <w:color w:val="A6A6A6" w:themeColor="background1" w:themeShade="A6"/>
        </w:rPr>
        <w:t xml:space="preserve">en </w:t>
      </w:r>
      <w:r w:rsidRPr="009F0619">
        <w:rPr>
          <w:color w:val="A6A6A6" w:themeColor="background1" w:themeShade="A6"/>
        </w:rPr>
        <w:t xml:space="preserve">negrita solo en el título </w:t>
      </w:r>
      <w:r w:rsidR="00FF68AB">
        <w:rPr>
          <w:color w:val="A6A6A6" w:themeColor="background1" w:themeShade="A6"/>
        </w:rPr>
        <w:t>“</w:t>
      </w:r>
      <w:r w:rsidRPr="009F0619">
        <w:rPr>
          <w:color w:val="A6A6A6" w:themeColor="background1" w:themeShade="A6"/>
        </w:rPr>
        <w:t>Palabras clave</w:t>
      </w:r>
      <w:r w:rsidR="00FF68AB">
        <w:rPr>
          <w:color w:val="A6A6A6" w:themeColor="background1" w:themeShade="A6"/>
        </w:rPr>
        <w:t>”</w:t>
      </w:r>
      <w:r w:rsidRPr="009F0619">
        <w:rPr>
          <w:color w:val="A6A6A6" w:themeColor="background1" w:themeShade="A6"/>
        </w:rPr>
        <w:t>, interlineado 1’15</w:t>
      </w:r>
      <w:r>
        <w:rPr>
          <w:color w:val="A6A6A6" w:themeColor="background1" w:themeShade="A6"/>
        </w:rPr>
        <w:t>]. Las palabras clave se escribirán</w:t>
      </w:r>
      <w:r w:rsidRPr="009F0619">
        <w:rPr>
          <w:color w:val="A6A6A6" w:themeColor="background1" w:themeShade="A6"/>
        </w:rPr>
        <w:t xml:space="preserve"> sin mayúsculas</w:t>
      </w:r>
      <w:r>
        <w:rPr>
          <w:color w:val="A6A6A6" w:themeColor="background1" w:themeShade="A6"/>
        </w:rPr>
        <w:t xml:space="preserve"> (ni al inicio de palabra)</w:t>
      </w:r>
      <w:r w:rsidRPr="009F0619">
        <w:rPr>
          <w:color w:val="A6A6A6" w:themeColor="background1" w:themeShade="A6"/>
        </w:rPr>
        <w:t>, separadas por punto y coma</w:t>
      </w:r>
      <w:r>
        <w:rPr>
          <w:color w:val="A6A6A6" w:themeColor="background1" w:themeShade="A6"/>
        </w:rPr>
        <w:t xml:space="preserve">, </w:t>
      </w:r>
      <w:r w:rsidR="009D3F90">
        <w:rPr>
          <w:color w:val="A6A6A6" w:themeColor="background1" w:themeShade="A6"/>
        </w:rPr>
        <w:t>sin</w:t>
      </w:r>
      <w:r w:rsidRPr="009F0619">
        <w:rPr>
          <w:color w:val="A6A6A6" w:themeColor="background1" w:themeShade="A6"/>
        </w:rPr>
        <w:t xml:space="preserve"> punto al final</w:t>
      </w:r>
    </w:p>
    <w:p w14:paraId="6871317D" w14:textId="77777777" w:rsidR="00A35194" w:rsidRDefault="00A35194" w:rsidP="00881871">
      <w:pPr>
        <w:pStyle w:val="minion"/>
        <w:spacing w:before="60"/>
        <w:ind w:left="709"/>
        <w:jc w:val="both"/>
        <w:rPr>
          <w:rFonts w:ascii="Perpetua" w:hAnsi="Perpetua" w:cs="Microsoft Sans Serif"/>
          <w:b/>
          <w:bCs/>
          <w:i/>
          <w:color w:val="auto"/>
          <w:sz w:val="22"/>
          <w:szCs w:val="22"/>
          <w:lang w:val="es-ES"/>
        </w:rPr>
      </w:pPr>
    </w:p>
    <w:p w14:paraId="760C440F" w14:textId="77777777" w:rsidR="00494521" w:rsidRDefault="00494521" w:rsidP="00494521">
      <w:pPr>
        <w:pStyle w:val="minion"/>
        <w:ind w:left="709"/>
        <w:jc w:val="both"/>
        <w:rPr>
          <w:rFonts w:ascii="Perpetua" w:hAnsi="Perpetua" w:cs="Microsoft Sans Serif"/>
          <w:b/>
          <w:bCs/>
          <w:i/>
          <w:color w:val="31849B" w:themeColor="accent5" w:themeShade="BF"/>
          <w:lang w:val="es-ES"/>
        </w:rPr>
      </w:pPr>
      <w:r>
        <w:rPr>
          <w:rFonts w:ascii="Perpetua" w:hAnsi="Perpetua" w:cs="Microsoft Sans Serif"/>
          <w:b/>
          <w:bCs/>
          <w:i/>
          <w:color w:val="31849B" w:themeColor="accent5" w:themeShade="BF"/>
          <w:lang w:val="es-ES"/>
        </w:rPr>
        <w:t>Català:</w:t>
      </w:r>
    </w:p>
    <w:p w14:paraId="4F9BE963" w14:textId="77777777" w:rsidR="00494521" w:rsidRPr="009E189B" w:rsidRDefault="00494521" w:rsidP="00494521">
      <w:pPr>
        <w:pStyle w:val="minion"/>
        <w:spacing w:after="60"/>
        <w:ind w:left="709"/>
        <w:jc w:val="both"/>
        <w:rPr>
          <w:rFonts w:ascii="Perpetua" w:hAnsi="Perpetua" w:cs="Microsoft Sans Serif"/>
          <w:i/>
          <w:color w:val="A6A6A6" w:themeColor="background1" w:themeShade="A6"/>
          <w:lang w:val="es-ES"/>
        </w:rPr>
      </w:pPr>
      <w:r w:rsidRPr="009E189B">
        <w:rPr>
          <w:rFonts w:ascii="Perpetua" w:hAnsi="Perpetua" w:cs="Microsoft Sans Serif"/>
          <w:b/>
          <w:bCs/>
          <w:i/>
          <w:color w:val="auto"/>
          <w:lang w:val="es-ES"/>
        </w:rPr>
        <w:t xml:space="preserve">Título en catalán, si esta no es la lengua de redacción (el comité editor se puede encargar de la traducción) </w:t>
      </w:r>
      <w:r w:rsidRPr="009E189B">
        <w:rPr>
          <w:rFonts w:ascii="Perpetua" w:hAnsi="Perpetua" w:cs="Microsoft Sans Serif"/>
          <w:i/>
          <w:color w:val="A6A6A6" w:themeColor="background1" w:themeShade="A6"/>
          <w:lang w:val="es-ES"/>
        </w:rPr>
        <w:t xml:space="preserve">[tamaño </w:t>
      </w:r>
      <w:r>
        <w:rPr>
          <w:rFonts w:ascii="Perpetua" w:hAnsi="Perpetua" w:cs="Microsoft Sans Serif"/>
          <w:i/>
          <w:color w:val="A6A6A6" w:themeColor="background1" w:themeShade="A6"/>
          <w:lang w:val="es-ES"/>
        </w:rPr>
        <w:t>9</w:t>
      </w:r>
      <w:r w:rsidRPr="009E189B">
        <w:rPr>
          <w:rFonts w:ascii="Perpetua" w:hAnsi="Perpetua" w:cs="Microsoft Sans Serif"/>
          <w:i/>
          <w:color w:val="A6A6A6" w:themeColor="background1" w:themeShade="A6"/>
          <w:lang w:val="es-ES"/>
        </w:rPr>
        <w:t>, negrita, cursiva, interlineado 1’15; sangría 1’25</w:t>
      </w:r>
      <w:r>
        <w:rPr>
          <w:rFonts w:ascii="Perpetua" w:hAnsi="Perpetua" w:cs="Microsoft Sans Serif"/>
          <w:i/>
          <w:color w:val="A6A6A6" w:themeColor="background1" w:themeShade="A6"/>
          <w:lang w:val="es-ES"/>
        </w:rPr>
        <w:t xml:space="preserve">; </w:t>
      </w:r>
      <w:r w:rsidRPr="000A6D06">
        <w:rPr>
          <w:rFonts w:ascii="Perpetua" w:hAnsi="Perpetua" w:cs="Microsoft Sans Serif"/>
          <w:i/>
          <w:color w:val="A6A6A6" w:themeColor="background1" w:themeShade="A6"/>
          <w:lang w:val="es-ES"/>
        </w:rPr>
        <w:t>espacio posterior de 3 entre párrafos</w:t>
      </w:r>
      <w:r>
        <w:rPr>
          <w:rFonts w:ascii="Perpetua" w:hAnsi="Perpetua" w:cs="Microsoft Sans Serif"/>
          <w:i/>
          <w:color w:val="A6A6A6" w:themeColor="background1" w:themeShade="A6"/>
          <w:lang w:val="es-ES"/>
        </w:rPr>
        <w:t xml:space="preserve"> (no entre la lengua y el título)</w:t>
      </w:r>
      <w:r w:rsidRPr="009E189B">
        <w:rPr>
          <w:rFonts w:ascii="Perpetua" w:hAnsi="Perpetua" w:cs="Microsoft Sans Serif"/>
          <w:i/>
          <w:color w:val="A6A6A6" w:themeColor="background1" w:themeShade="A6"/>
          <w:lang w:val="es-ES"/>
        </w:rPr>
        <w:t>]</w:t>
      </w:r>
    </w:p>
    <w:p w14:paraId="2B555135" w14:textId="77777777" w:rsidR="00494521" w:rsidRPr="009E189B" w:rsidRDefault="00494521" w:rsidP="00260E32">
      <w:pPr>
        <w:pStyle w:val="TEISEL-resumen2"/>
        <w:rPr>
          <w:color w:val="A6A6A6" w:themeColor="background1" w:themeShade="A6"/>
        </w:rPr>
      </w:pPr>
      <w:r w:rsidRPr="009E189B">
        <w:rPr>
          <w:b/>
        </w:rPr>
        <w:t>Resum</w:t>
      </w:r>
      <w:r w:rsidRPr="009E189B">
        <w:t xml:space="preserve">: 200-300 palabras, en catalán (el comité editor se puede encargar). </w:t>
      </w:r>
      <w:r w:rsidRPr="009E189B">
        <w:rPr>
          <w:color w:val="A6A6A6" w:themeColor="background1" w:themeShade="A6"/>
        </w:rPr>
        <w:t xml:space="preserve">[tamaño </w:t>
      </w:r>
      <w:r>
        <w:rPr>
          <w:color w:val="A6A6A6" w:themeColor="background1" w:themeShade="A6"/>
        </w:rPr>
        <w:t>9</w:t>
      </w:r>
      <w:r w:rsidRPr="009E189B">
        <w:rPr>
          <w:color w:val="A6A6A6" w:themeColor="background1" w:themeShade="A6"/>
        </w:rPr>
        <w:t xml:space="preserve">, negrita solo la palabra </w:t>
      </w:r>
      <w:r>
        <w:rPr>
          <w:color w:val="A6A6A6" w:themeColor="background1" w:themeShade="A6"/>
        </w:rPr>
        <w:t>“</w:t>
      </w:r>
      <w:r w:rsidRPr="009E189B">
        <w:rPr>
          <w:color w:val="A6A6A6" w:themeColor="background1" w:themeShade="A6"/>
        </w:rPr>
        <w:t>Resum</w:t>
      </w:r>
      <w:r>
        <w:rPr>
          <w:color w:val="A6A6A6" w:themeColor="background1" w:themeShade="A6"/>
        </w:rPr>
        <w:t>”</w:t>
      </w:r>
      <w:r w:rsidRPr="009E189B">
        <w:rPr>
          <w:color w:val="A6A6A6" w:themeColor="background1" w:themeShade="A6"/>
        </w:rPr>
        <w:t>, cursiva, interlineado 1’15]</w:t>
      </w:r>
    </w:p>
    <w:p w14:paraId="03193AB8" w14:textId="77777777" w:rsidR="00494521" w:rsidRPr="0081770B" w:rsidRDefault="00494521" w:rsidP="00260E32">
      <w:pPr>
        <w:pStyle w:val="TEISEL-resumen2"/>
        <w:rPr>
          <w:color w:val="auto"/>
        </w:rPr>
      </w:pPr>
      <w:r>
        <w:rPr>
          <w:b/>
          <w:color w:val="auto"/>
        </w:rPr>
        <w:t>Paraules</w:t>
      </w:r>
      <w:r w:rsidRPr="0081770B">
        <w:rPr>
          <w:b/>
          <w:color w:val="auto"/>
        </w:rPr>
        <w:t xml:space="preserve"> cla</w:t>
      </w:r>
      <w:r>
        <w:rPr>
          <w:b/>
          <w:color w:val="auto"/>
        </w:rPr>
        <w:t>u</w:t>
      </w:r>
      <w:r w:rsidRPr="0081770B">
        <w:rPr>
          <w:color w:val="auto"/>
        </w:rPr>
        <w:t xml:space="preserve">: </w:t>
      </w:r>
      <w:r>
        <w:rPr>
          <w:color w:val="auto"/>
        </w:rPr>
        <w:t>e</w:t>
      </w:r>
      <w:r w:rsidRPr="0081770B">
        <w:rPr>
          <w:color w:val="auto"/>
        </w:rPr>
        <w:t xml:space="preserve">ntre 3 y 5 palabras clave </w:t>
      </w:r>
      <w:r w:rsidRPr="0081770B">
        <w:t xml:space="preserve">en </w:t>
      </w:r>
      <w:r>
        <w:t>catalán</w:t>
      </w:r>
      <w:r w:rsidRPr="0081770B">
        <w:t>, si esta no es la lengua en la que está redactada la reseña</w:t>
      </w:r>
      <w:r>
        <w:t>. Seguir las mismas pautas indicadas arriba</w:t>
      </w:r>
      <w:r w:rsidRPr="0081770B">
        <w:t xml:space="preserve"> </w:t>
      </w:r>
      <w:r w:rsidRPr="0081770B">
        <w:rPr>
          <w:color w:val="auto"/>
        </w:rPr>
        <w:t>(el comité editor se puede encargar de la traducción)</w:t>
      </w:r>
    </w:p>
    <w:p w14:paraId="79EE5DDC" w14:textId="77777777" w:rsidR="00494521" w:rsidRPr="009E189B" w:rsidRDefault="00494521" w:rsidP="00494521">
      <w:pPr>
        <w:pStyle w:val="minion"/>
        <w:ind w:left="709"/>
        <w:jc w:val="both"/>
        <w:rPr>
          <w:rFonts w:ascii="Perpetua" w:hAnsi="Perpetua" w:cs="Microsoft Sans Serif"/>
          <w:b/>
          <w:bCs/>
          <w:i/>
          <w:color w:val="auto"/>
          <w:lang w:val="es-ES"/>
        </w:rPr>
      </w:pPr>
    </w:p>
    <w:p w14:paraId="59846758" w14:textId="77777777" w:rsidR="00A35194" w:rsidRDefault="00A35194" w:rsidP="00881871">
      <w:pPr>
        <w:pStyle w:val="minion"/>
        <w:ind w:left="709"/>
        <w:jc w:val="both"/>
        <w:rPr>
          <w:rFonts w:ascii="Perpetua" w:hAnsi="Perpetua" w:cs="Microsoft Sans Serif"/>
          <w:b/>
          <w:bCs/>
          <w:i/>
          <w:color w:val="31849B" w:themeColor="accent5" w:themeShade="BF"/>
          <w:lang w:val="es-ES"/>
        </w:rPr>
      </w:pPr>
      <w:r w:rsidRPr="00197DC1">
        <w:rPr>
          <w:rFonts w:ascii="Perpetua" w:hAnsi="Perpetua" w:cs="Microsoft Sans Serif"/>
          <w:b/>
          <w:bCs/>
          <w:i/>
          <w:color w:val="31849B" w:themeColor="accent5" w:themeShade="BF"/>
          <w:lang w:val="es-ES"/>
        </w:rPr>
        <w:t>E</w:t>
      </w:r>
      <w:r>
        <w:rPr>
          <w:rFonts w:ascii="Perpetua" w:hAnsi="Perpetua" w:cs="Microsoft Sans Serif"/>
          <w:b/>
          <w:bCs/>
          <w:i/>
          <w:color w:val="31849B" w:themeColor="accent5" w:themeShade="BF"/>
          <w:lang w:val="es-ES"/>
        </w:rPr>
        <w:t>nglish:</w:t>
      </w:r>
    </w:p>
    <w:p w14:paraId="477D7A21" w14:textId="62C06DC1" w:rsidR="00A35194" w:rsidRPr="009E189B" w:rsidRDefault="00A35194" w:rsidP="000A6D06">
      <w:pPr>
        <w:pStyle w:val="minion"/>
        <w:spacing w:after="60"/>
        <w:ind w:left="709"/>
        <w:jc w:val="both"/>
        <w:rPr>
          <w:rFonts w:ascii="Perpetua" w:hAnsi="Perpetua" w:cs="Microsoft Sans Serif"/>
          <w:i/>
          <w:color w:val="A6A6A6" w:themeColor="background1" w:themeShade="A6"/>
          <w:lang w:val="es-ES"/>
        </w:rPr>
      </w:pPr>
      <w:r w:rsidRPr="009E189B">
        <w:rPr>
          <w:rFonts w:ascii="Perpetua" w:hAnsi="Perpetua" w:cs="Microsoft Sans Serif"/>
          <w:b/>
          <w:bCs/>
          <w:i/>
          <w:color w:val="auto"/>
          <w:lang w:val="es-ES"/>
        </w:rPr>
        <w:t xml:space="preserve">Título en inglés, si esta no es la lengua de redacción </w:t>
      </w:r>
      <w:r w:rsidRPr="009E189B">
        <w:rPr>
          <w:rFonts w:ascii="Perpetua" w:hAnsi="Perpetua" w:cs="Microsoft Sans Serif"/>
          <w:i/>
          <w:color w:val="A6A6A6" w:themeColor="background1" w:themeShade="A6"/>
          <w:lang w:val="es-ES"/>
        </w:rPr>
        <w:t xml:space="preserve">[tamaño </w:t>
      </w:r>
      <w:r>
        <w:rPr>
          <w:rFonts w:ascii="Perpetua" w:hAnsi="Perpetua" w:cs="Microsoft Sans Serif"/>
          <w:i/>
          <w:color w:val="A6A6A6" w:themeColor="background1" w:themeShade="A6"/>
          <w:lang w:val="es-ES"/>
        </w:rPr>
        <w:t>9</w:t>
      </w:r>
      <w:r w:rsidRPr="009E189B">
        <w:rPr>
          <w:rFonts w:ascii="Perpetua" w:hAnsi="Perpetua" w:cs="Microsoft Sans Serif"/>
          <w:i/>
          <w:color w:val="A6A6A6" w:themeColor="background1" w:themeShade="A6"/>
          <w:lang w:val="es-ES"/>
        </w:rPr>
        <w:t>, negrita, cursiva, interlineado 1’15; sangría 1’25</w:t>
      </w:r>
      <w:r w:rsidR="000A6D06">
        <w:rPr>
          <w:rFonts w:ascii="Perpetua" w:hAnsi="Perpetua" w:cs="Microsoft Sans Serif"/>
          <w:i/>
          <w:color w:val="A6A6A6" w:themeColor="background1" w:themeShade="A6"/>
          <w:lang w:val="es-ES"/>
        </w:rPr>
        <w:t xml:space="preserve">; </w:t>
      </w:r>
      <w:r w:rsidR="000A6D06" w:rsidRPr="000A6D06">
        <w:rPr>
          <w:rFonts w:ascii="Perpetua" w:hAnsi="Perpetua" w:cs="Microsoft Sans Serif"/>
          <w:i/>
          <w:color w:val="A6A6A6" w:themeColor="background1" w:themeShade="A6"/>
          <w:lang w:val="es-ES"/>
        </w:rPr>
        <w:t>espacio posterior de 3 entre párrafos</w:t>
      </w:r>
      <w:r w:rsidR="000A6D06">
        <w:rPr>
          <w:rFonts w:ascii="Perpetua" w:hAnsi="Perpetua" w:cs="Microsoft Sans Serif"/>
          <w:i/>
          <w:color w:val="A6A6A6" w:themeColor="background1" w:themeShade="A6"/>
          <w:lang w:val="es-ES"/>
        </w:rPr>
        <w:t xml:space="preserve"> (no entre la lengua y el título)</w:t>
      </w:r>
      <w:r w:rsidRPr="009E189B">
        <w:rPr>
          <w:rFonts w:ascii="Perpetua" w:hAnsi="Perpetua" w:cs="Microsoft Sans Serif"/>
          <w:i/>
          <w:color w:val="A6A6A6" w:themeColor="background1" w:themeShade="A6"/>
          <w:lang w:val="es-ES"/>
        </w:rPr>
        <w:t>]</w:t>
      </w:r>
    </w:p>
    <w:p w14:paraId="33C311B1" w14:textId="57397320" w:rsidR="00A35194" w:rsidRPr="009E189B" w:rsidRDefault="00A35194" w:rsidP="000A6D06">
      <w:pPr>
        <w:pStyle w:val="minion"/>
        <w:spacing w:after="60"/>
        <w:ind w:left="709"/>
        <w:jc w:val="both"/>
        <w:rPr>
          <w:rFonts w:ascii="Perpetua" w:hAnsi="Perpetua" w:cs="Microsoft Sans Serif"/>
          <w:i/>
          <w:color w:val="A6A6A6" w:themeColor="background1" w:themeShade="A6"/>
          <w:lang w:val="es-ES"/>
        </w:rPr>
      </w:pPr>
      <w:r w:rsidRPr="009E189B">
        <w:rPr>
          <w:rFonts w:ascii="Perpetua" w:hAnsi="Perpetua" w:cs="Microsoft Sans Serif"/>
          <w:b/>
          <w:i/>
          <w:color w:val="auto"/>
          <w:lang w:val="es-ES"/>
        </w:rPr>
        <w:lastRenderedPageBreak/>
        <w:t>Abstract</w:t>
      </w:r>
      <w:r w:rsidRPr="009E189B">
        <w:rPr>
          <w:rFonts w:ascii="Perpetua" w:hAnsi="Perpetua" w:cs="Microsoft Sans Serif"/>
          <w:i/>
          <w:color w:val="auto"/>
          <w:lang w:val="es-ES"/>
        </w:rPr>
        <w:t xml:space="preserve">: 200-300 palabras, en inglés. </w:t>
      </w:r>
      <w:r w:rsidRPr="009E189B">
        <w:rPr>
          <w:rFonts w:ascii="Perpetua" w:hAnsi="Perpetua" w:cs="Microsoft Sans Serif"/>
          <w:i/>
          <w:color w:val="A6A6A6" w:themeColor="background1" w:themeShade="A6"/>
          <w:lang w:val="es-ES"/>
        </w:rPr>
        <w:t xml:space="preserve">[tamaño </w:t>
      </w:r>
      <w:r>
        <w:rPr>
          <w:rFonts w:ascii="Perpetua" w:hAnsi="Perpetua" w:cs="Microsoft Sans Serif"/>
          <w:i/>
          <w:color w:val="A6A6A6" w:themeColor="background1" w:themeShade="A6"/>
          <w:lang w:val="es-ES"/>
        </w:rPr>
        <w:t>9</w:t>
      </w:r>
      <w:r w:rsidRPr="009E189B">
        <w:rPr>
          <w:rFonts w:ascii="Perpetua" w:hAnsi="Perpetua" w:cs="Microsoft Sans Serif"/>
          <w:i/>
          <w:color w:val="A6A6A6" w:themeColor="background1" w:themeShade="A6"/>
          <w:lang w:val="es-ES"/>
        </w:rPr>
        <w:t xml:space="preserve">, en negrita solo la palabra </w:t>
      </w:r>
      <w:r w:rsidR="00FF68AB">
        <w:rPr>
          <w:rFonts w:ascii="Perpetua" w:hAnsi="Perpetua" w:cs="Microsoft Sans Serif"/>
          <w:i/>
          <w:color w:val="A6A6A6" w:themeColor="background1" w:themeShade="A6"/>
          <w:lang w:val="es-ES"/>
        </w:rPr>
        <w:t>“</w:t>
      </w:r>
      <w:r w:rsidRPr="009E189B">
        <w:rPr>
          <w:rFonts w:ascii="Perpetua" w:hAnsi="Perpetua" w:cs="Microsoft Sans Serif"/>
          <w:i/>
          <w:color w:val="A6A6A6" w:themeColor="background1" w:themeShade="A6"/>
          <w:lang w:val="es-ES"/>
        </w:rPr>
        <w:t>Abstract</w:t>
      </w:r>
      <w:r w:rsidR="00FF68AB">
        <w:rPr>
          <w:rFonts w:ascii="Perpetua" w:hAnsi="Perpetua" w:cs="Microsoft Sans Serif"/>
          <w:i/>
          <w:color w:val="A6A6A6" w:themeColor="background1" w:themeShade="A6"/>
          <w:lang w:val="es-ES"/>
        </w:rPr>
        <w:t>”</w:t>
      </w:r>
      <w:r w:rsidRPr="009E189B">
        <w:rPr>
          <w:rFonts w:ascii="Perpetua" w:hAnsi="Perpetua" w:cs="Microsoft Sans Serif"/>
          <w:i/>
          <w:color w:val="A6A6A6" w:themeColor="background1" w:themeShade="A6"/>
          <w:lang w:val="es-ES"/>
        </w:rPr>
        <w:t>, cursiva, interlineado 1’15]</w:t>
      </w:r>
    </w:p>
    <w:p w14:paraId="5D8A74A3" w14:textId="29DCD44B" w:rsidR="00A35194" w:rsidRPr="009E189B" w:rsidRDefault="00A35194" w:rsidP="00260E32">
      <w:pPr>
        <w:pStyle w:val="TEISEL-resumen2"/>
        <w:rPr>
          <w:b/>
        </w:rPr>
      </w:pPr>
      <w:r w:rsidRPr="009E189B">
        <w:rPr>
          <w:b/>
        </w:rPr>
        <w:t>Keywords</w:t>
      </w:r>
      <w:r w:rsidRPr="009E189B">
        <w:t xml:space="preserve">: </w:t>
      </w:r>
      <w:r>
        <w:t>e</w:t>
      </w:r>
      <w:r w:rsidRPr="0081770B">
        <w:t xml:space="preserve">ntre 3 y 5 </w:t>
      </w:r>
      <w:r w:rsidRPr="00260E32">
        <w:t xml:space="preserve">palabras clave en inglés, si esta no es la lengua en la que está redactada la reseña. Se </w:t>
      </w:r>
      <w:r w:rsidRPr="0081770B">
        <w:t>ruega a los autores que escojan sus palabras clave entre las recogidas en el tesauro de la UNESCO (</w:t>
      </w:r>
      <w:hyperlink r:id="rId20" w:history="1">
        <w:r w:rsidRPr="0081770B">
          <w:rPr>
            <w:rStyle w:val="Enlla"/>
          </w:rPr>
          <w:t>http://vocabularies.unesco.org/browser/thesaurus</w:t>
        </w:r>
      </w:hyperlink>
      <w:r w:rsidRPr="0081770B">
        <w:t>).</w:t>
      </w:r>
      <w:r w:rsidRPr="0081770B">
        <w:rPr>
          <w:color w:val="A6A6A6" w:themeColor="background1" w:themeShade="A6"/>
        </w:rPr>
        <w:t xml:space="preserve"> [tamaño </w:t>
      </w:r>
      <w:r>
        <w:rPr>
          <w:color w:val="A6A6A6" w:themeColor="background1" w:themeShade="A6"/>
        </w:rPr>
        <w:t>9</w:t>
      </w:r>
      <w:r w:rsidRPr="0081770B">
        <w:rPr>
          <w:color w:val="A6A6A6" w:themeColor="background1" w:themeShade="A6"/>
        </w:rPr>
        <w:t>, cursiva]</w:t>
      </w:r>
      <w:r>
        <w:rPr>
          <w:color w:val="A6A6A6" w:themeColor="background1" w:themeShade="A6"/>
        </w:rPr>
        <w:t>. Para el resto, seguir las mismas pautas indicadas arriba</w:t>
      </w:r>
    </w:p>
    <w:p w14:paraId="23A97A0B" w14:textId="77777777" w:rsidR="00A35194" w:rsidRDefault="00A35194" w:rsidP="00881871">
      <w:pPr>
        <w:pStyle w:val="minion"/>
        <w:ind w:left="709"/>
        <w:jc w:val="both"/>
        <w:rPr>
          <w:rFonts w:ascii="Perpetua" w:hAnsi="Perpetua" w:cs="Microsoft Sans Serif"/>
          <w:b/>
          <w:bCs/>
          <w:i/>
          <w:color w:val="31849B" w:themeColor="accent5" w:themeShade="BF"/>
          <w:lang w:val="es-ES"/>
        </w:rPr>
      </w:pPr>
    </w:p>
    <w:p w14:paraId="37BBAFE5" w14:textId="77777777" w:rsidR="00A35194" w:rsidRDefault="00A35194" w:rsidP="00881871">
      <w:pPr>
        <w:pStyle w:val="minion"/>
        <w:ind w:left="709"/>
        <w:jc w:val="both"/>
        <w:rPr>
          <w:rFonts w:ascii="Perpetua" w:hAnsi="Perpetua" w:cs="Microsoft Sans Serif"/>
          <w:b/>
          <w:bCs/>
          <w:i/>
          <w:color w:val="31849B" w:themeColor="accent5" w:themeShade="BF"/>
          <w:lang w:val="es-ES"/>
        </w:rPr>
      </w:pPr>
      <w:r w:rsidRPr="00197DC1">
        <w:rPr>
          <w:rFonts w:ascii="Perpetua" w:hAnsi="Perpetua" w:cs="Microsoft Sans Serif"/>
          <w:b/>
          <w:bCs/>
          <w:i/>
          <w:color w:val="31849B" w:themeColor="accent5" w:themeShade="BF"/>
          <w:lang w:val="es-ES"/>
        </w:rPr>
        <w:t>E</w:t>
      </w:r>
      <w:r>
        <w:rPr>
          <w:rFonts w:ascii="Perpetua" w:hAnsi="Perpetua" w:cs="Microsoft Sans Serif"/>
          <w:b/>
          <w:bCs/>
          <w:i/>
          <w:color w:val="31849B" w:themeColor="accent5" w:themeShade="BF"/>
          <w:lang w:val="es-ES"/>
        </w:rPr>
        <w:t>spañol:</w:t>
      </w:r>
    </w:p>
    <w:p w14:paraId="3657AB00" w14:textId="02559BD6" w:rsidR="00A35194" w:rsidRPr="009E189B" w:rsidRDefault="00A35194" w:rsidP="008964E7">
      <w:pPr>
        <w:pStyle w:val="minion"/>
        <w:spacing w:after="60"/>
        <w:ind w:left="709"/>
        <w:jc w:val="both"/>
        <w:rPr>
          <w:rFonts w:ascii="Perpetua" w:hAnsi="Perpetua" w:cs="Microsoft Sans Serif"/>
          <w:i/>
          <w:color w:val="A6A6A6" w:themeColor="background1" w:themeShade="A6"/>
          <w:lang w:val="es-ES"/>
        </w:rPr>
      </w:pPr>
      <w:r w:rsidRPr="009E189B">
        <w:rPr>
          <w:rFonts w:ascii="Perpetua" w:hAnsi="Perpetua" w:cs="Microsoft Sans Serif"/>
          <w:b/>
          <w:bCs/>
          <w:i/>
          <w:color w:val="auto"/>
          <w:lang w:val="es-ES"/>
        </w:rPr>
        <w:t xml:space="preserve">Título en español, si esta no es la lengua de redacción </w:t>
      </w:r>
      <w:r w:rsidRPr="009E189B">
        <w:rPr>
          <w:rFonts w:ascii="Perpetua" w:hAnsi="Perpetua" w:cs="Microsoft Sans Serif"/>
          <w:i/>
          <w:color w:val="A6A6A6" w:themeColor="background1" w:themeShade="A6"/>
          <w:lang w:val="es-ES"/>
        </w:rPr>
        <w:t xml:space="preserve">[tamaño </w:t>
      </w:r>
      <w:r>
        <w:rPr>
          <w:rFonts w:ascii="Perpetua" w:hAnsi="Perpetua" w:cs="Microsoft Sans Serif"/>
          <w:i/>
          <w:color w:val="A6A6A6" w:themeColor="background1" w:themeShade="A6"/>
          <w:lang w:val="es-ES"/>
        </w:rPr>
        <w:t>9</w:t>
      </w:r>
      <w:r w:rsidRPr="009E189B">
        <w:rPr>
          <w:rFonts w:ascii="Perpetua" w:hAnsi="Perpetua" w:cs="Microsoft Sans Serif"/>
          <w:i/>
          <w:color w:val="A6A6A6" w:themeColor="background1" w:themeShade="A6"/>
          <w:lang w:val="es-ES"/>
        </w:rPr>
        <w:t>, negrita, cursiva, interlineado 1’15; sangría 1’25</w:t>
      </w:r>
      <w:r w:rsidR="00D34312">
        <w:rPr>
          <w:rFonts w:ascii="Perpetua" w:hAnsi="Perpetua" w:cs="Microsoft Sans Serif"/>
          <w:i/>
          <w:color w:val="A6A6A6" w:themeColor="background1" w:themeShade="A6"/>
          <w:lang w:val="es-ES"/>
        </w:rPr>
        <w:t xml:space="preserve">; </w:t>
      </w:r>
      <w:r w:rsidR="00D34312" w:rsidRPr="000A6D06">
        <w:rPr>
          <w:rFonts w:ascii="Perpetua" w:hAnsi="Perpetua" w:cs="Microsoft Sans Serif"/>
          <w:i/>
          <w:color w:val="A6A6A6" w:themeColor="background1" w:themeShade="A6"/>
          <w:lang w:val="es-ES"/>
        </w:rPr>
        <w:t>espacio posterior de 3 entre párrafos</w:t>
      </w:r>
      <w:r w:rsidR="00D34312">
        <w:rPr>
          <w:rFonts w:ascii="Perpetua" w:hAnsi="Perpetua" w:cs="Microsoft Sans Serif"/>
          <w:i/>
          <w:color w:val="A6A6A6" w:themeColor="background1" w:themeShade="A6"/>
          <w:lang w:val="es-ES"/>
        </w:rPr>
        <w:t xml:space="preserve"> (no entre la lengua y el título)</w:t>
      </w:r>
      <w:r w:rsidRPr="009E189B">
        <w:rPr>
          <w:rFonts w:ascii="Perpetua" w:hAnsi="Perpetua" w:cs="Microsoft Sans Serif"/>
          <w:i/>
          <w:color w:val="A6A6A6" w:themeColor="background1" w:themeShade="A6"/>
          <w:lang w:val="es-ES"/>
        </w:rPr>
        <w:t>]</w:t>
      </w:r>
    </w:p>
    <w:p w14:paraId="5C47EB6D" w14:textId="44FB28A7" w:rsidR="00A35194" w:rsidRPr="009E189B" w:rsidRDefault="00A35194" w:rsidP="008964E7">
      <w:pPr>
        <w:pStyle w:val="minion"/>
        <w:spacing w:after="60"/>
        <w:ind w:left="709"/>
        <w:jc w:val="both"/>
        <w:rPr>
          <w:rFonts w:ascii="Perpetua" w:hAnsi="Perpetua" w:cs="Microsoft Sans Serif"/>
          <w:i/>
          <w:color w:val="A6A6A6" w:themeColor="background1" w:themeShade="A6"/>
          <w:lang w:val="es-ES"/>
        </w:rPr>
      </w:pPr>
      <w:r w:rsidRPr="009E189B">
        <w:rPr>
          <w:rFonts w:ascii="Perpetua" w:hAnsi="Perpetua" w:cs="Microsoft Sans Serif"/>
          <w:b/>
          <w:i/>
          <w:color w:val="auto"/>
          <w:lang w:val="es-ES"/>
        </w:rPr>
        <w:t>Resumen</w:t>
      </w:r>
      <w:r w:rsidRPr="009E189B">
        <w:rPr>
          <w:rFonts w:ascii="Perpetua" w:hAnsi="Perpetua" w:cs="Microsoft Sans Serif"/>
          <w:i/>
          <w:color w:val="auto"/>
          <w:lang w:val="es-ES"/>
        </w:rPr>
        <w:t xml:space="preserve">: 200-300 palabras, en español. </w:t>
      </w:r>
      <w:r w:rsidRPr="009E189B">
        <w:rPr>
          <w:rFonts w:ascii="Perpetua" w:hAnsi="Perpetua" w:cs="Microsoft Sans Serif"/>
          <w:i/>
          <w:color w:val="A6A6A6" w:themeColor="background1" w:themeShade="A6"/>
          <w:lang w:val="es-ES"/>
        </w:rPr>
        <w:t xml:space="preserve">[tamaño </w:t>
      </w:r>
      <w:r>
        <w:rPr>
          <w:rFonts w:ascii="Perpetua" w:hAnsi="Perpetua" w:cs="Microsoft Sans Serif"/>
          <w:i/>
          <w:color w:val="A6A6A6" w:themeColor="background1" w:themeShade="A6"/>
          <w:lang w:val="es-ES"/>
        </w:rPr>
        <w:t>9</w:t>
      </w:r>
      <w:r w:rsidRPr="009E189B">
        <w:rPr>
          <w:rFonts w:ascii="Perpetua" w:hAnsi="Perpetua" w:cs="Microsoft Sans Serif"/>
          <w:i/>
          <w:color w:val="A6A6A6" w:themeColor="background1" w:themeShade="A6"/>
          <w:lang w:val="es-ES"/>
        </w:rPr>
        <w:t xml:space="preserve">, en negrita solo la palabra </w:t>
      </w:r>
      <w:r w:rsidR="00FF68AB">
        <w:rPr>
          <w:rFonts w:ascii="Perpetua" w:hAnsi="Perpetua" w:cs="Microsoft Sans Serif"/>
          <w:i/>
          <w:color w:val="A6A6A6" w:themeColor="background1" w:themeShade="A6"/>
          <w:lang w:val="es-ES"/>
        </w:rPr>
        <w:t>“</w:t>
      </w:r>
      <w:r w:rsidRPr="009E189B">
        <w:rPr>
          <w:rFonts w:ascii="Perpetua" w:hAnsi="Perpetua" w:cs="Microsoft Sans Serif"/>
          <w:i/>
          <w:color w:val="A6A6A6" w:themeColor="background1" w:themeShade="A6"/>
          <w:lang w:val="es-ES"/>
        </w:rPr>
        <w:t>Resumen</w:t>
      </w:r>
      <w:r w:rsidR="00FF68AB">
        <w:rPr>
          <w:rFonts w:ascii="Perpetua" w:hAnsi="Perpetua" w:cs="Microsoft Sans Serif"/>
          <w:i/>
          <w:color w:val="A6A6A6" w:themeColor="background1" w:themeShade="A6"/>
          <w:lang w:val="es-ES"/>
        </w:rPr>
        <w:t>”</w:t>
      </w:r>
      <w:r w:rsidRPr="009E189B">
        <w:rPr>
          <w:rFonts w:ascii="Perpetua" w:hAnsi="Perpetua" w:cs="Microsoft Sans Serif"/>
          <w:i/>
          <w:color w:val="A6A6A6" w:themeColor="background1" w:themeShade="A6"/>
          <w:lang w:val="es-ES"/>
        </w:rPr>
        <w:t>, cursiva, interlineado 1’15]</w:t>
      </w:r>
    </w:p>
    <w:p w14:paraId="4E1F98ED" w14:textId="17C90B21" w:rsidR="00A35194" w:rsidRPr="0081770B" w:rsidRDefault="00A35194" w:rsidP="00881871">
      <w:pPr>
        <w:pStyle w:val="minion"/>
        <w:ind w:left="709"/>
        <w:jc w:val="both"/>
        <w:rPr>
          <w:rFonts w:ascii="Perpetua" w:hAnsi="Perpetua" w:cs="Microsoft Sans Serif"/>
          <w:i/>
          <w:color w:val="auto"/>
          <w:lang w:val="es-ES"/>
        </w:rPr>
      </w:pPr>
      <w:r w:rsidRPr="0081770B">
        <w:rPr>
          <w:rFonts w:ascii="Perpetua" w:hAnsi="Perpetua" w:cs="Microsoft Sans Serif"/>
          <w:b/>
          <w:i/>
          <w:color w:val="auto"/>
          <w:lang w:val="es-ES"/>
        </w:rPr>
        <w:t>Palabras clave</w:t>
      </w:r>
      <w:r w:rsidRPr="0081770B">
        <w:rPr>
          <w:rFonts w:ascii="Perpetua" w:hAnsi="Perpetua" w:cs="Microsoft Sans Serif"/>
          <w:i/>
          <w:color w:val="auto"/>
          <w:lang w:val="es-ES"/>
        </w:rPr>
        <w:t xml:space="preserve">: </w:t>
      </w:r>
      <w:r>
        <w:rPr>
          <w:rFonts w:ascii="Perpetua" w:hAnsi="Perpetua" w:cs="Microsoft Sans Serif"/>
          <w:i/>
          <w:color w:val="auto"/>
          <w:lang w:val="es-ES"/>
        </w:rPr>
        <w:t>e</w:t>
      </w:r>
      <w:r w:rsidRPr="0081770B">
        <w:rPr>
          <w:rFonts w:ascii="Perpetua" w:hAnsi="Perpetua" w:cs="Microsoft Sans Serif"/>
          <w:i/>
          <w:color w:val="auto"/>
          <w:lang w:val="es-ES"/>
        </w:rPr>
        <w:t xml:space="preserve">ntre 3 y 5 palabras </w:t>
      </w:r>
      <w:r w:rsidRPr="00260E32">
        <w:rPr>
          <w:rFonts w:ascii="Perpetua" w:hAnsi="Perpetua" w:cs="Microsoft Sans Serif"/>
          <w:i/>
          <w:color w:val="000000" w:themeColor="text1"/>
          <w:lang w:val="es-ES"/>
        </w:rPr>
        <w:t>clave en español, si esta no es la lengua en la que está redactada la reseña</w:t>
      </w:r>
      <w:r>
        <w:rPr>
          <w:rFonts w:ascii="Perpetua" w:hAnsi="Perpetua" w:cs="Microsoft Sans Serif"/>
          <w:i/>
          <w:color w:val="A6A6A6" w:themeColor="background1" w:themeShade="A6"/>
          <w:lang w:val="es-ES"/>
        </w:rPr>
        <w:t>. Seguir las mismas pautas indicadas arriba</w:t>
      </w:r>
    </w:p>
    <w:p w14:paraId="2D3A9E41" w14:textId="77777777" w:rsidR="00A35194" w:rsidRPr="009E189B" w:rsidRDefault="00A35194" w:rsidP="00881871">
      <w:pPr>
        <w:pStyle w:val="minion"/>
        <w:ind w:left="709"/>
        <w:jc w:val="both"/>
        <w:rPr>
          <w:rFonts w:ascii="Perpetua" w:hAnsi="Perpetua" w:cs="Microsoft Sans Serif"/>
          <w:color w:val="auto"/>
          <w:lang w:val="es-ES"/>
        </w:rPr>
      </w:pPr>
    </w:p>
    <w:p w14:paraId="225467B8" w14:textId="77777777" w:rsidR="00A35194" w:rsidRDefault="00A35194" w:rsidP="00881871">
      <w:pPr>
        <w:pStyle w:val="minion"/>
        <w:ind w:left="709"/>
        <w:jc w:val="both"/>
        <w:rPr>
          <w:rFonts w:ascii="Perpetua" w:hAnsi="Perpetua" w:cs="Microsoft Sans Serif"/>
          <w:b/>
          <w:bCs/>
          <w:i/>
          <w:color w:val="31849B" w:themeColor="accent5" w:themeShade="BF"/>
          <w:lang w:val="es-ES"/>
        </w:rPr>
      </w:pPr>
      <w:r>
        <w:rPr>
          <w:rFonts w:ascii="Perpetua" w:hAnsi="Perpetua" w:cs="Microsoft Sans Serif"/>
          <w:b/>
          <w:bCs/>
          <w:i/>
          <w:color w:val="31849B" w:themeColor="accent5" w:themeShade="BF"/>
          <w:lang w:val="es-ES"/>
        </w:rPr>
        <w:t>Lengua X (en dicha lengua):</w:t>
      </w:r>
    </w:p>
    <w:p w14:paraId="1B1BD4C4" w14:textId="6A23115A" w:rsidR="00A35194" w:rsidRPr="009E189B" w:rsidRDefault="00A35194" w:rsidP="00911CE3">
      <w:pPr>
        <w:pStyle w:val="minion"/>
        <w:spacing w:after="60"/>
        <w:ind w:left="709"/>
        <w:jc w:val="both"/>
        <w:rPr>
          <w:rFonts w:ascii="Perpetua" w:hAnsi="Perpetua" w:cs="Microsoft Sans Serif"/>
          <w:i/>
          <w:color w:val="A6A6A6" w:themeColor="background1" w:themeShade="A6"/>
          <w:lang w:val="es-ES"/>
        </w:rPr>
      </w:pPr>
      <w:r w:rsidRPr="009E189B">
        <w:rPr>
          <w:rFonts w:ascii="Perpetua" w:hAnsi="Perpetua" w:cs="Microsoft Sans Serif"/>
          <w:b/>
          <w:bCs/>
          <w:i/>
          <w:color w:val="auto"/>
          <w:lang w:val="es-ES"/>
        </w:rPr>
        <w:t xml:space="preserve">Título en la lengua objeto de estudio, si no coincide con ninguna de las anteriores </w:t>
      </w:r>
      <w:r w:rsidRPr="009E189B">
        <w:rPr>
          <w:rFonts w:ascii="Perpetua" w:hAnsi="Perpetua" w:cs="Microsoft Sans Serif"/>
          <w:i/>
          <w:color w:val="A6A6A6" w:themeColor="background1" w:themeShade="A6"/>
          <w:lang w:val="es-ES"/>
        </w:rPr>
        <w:t xml:space="preserve">[tamaño </w:t>
      </w:r>
      <w:r>
        <w:rPr>
          <w:rFonts w:ascii="Perpetua" w:hAnsi="Perpetua" w:cs="Microsoft Sans Serif"/>
          <w:i/>
          <w:color w:val="A6A6A6" w:themeColor="background1" w:themeShade="A6"/>
          <w:lang w:val="es-ES"/>
        </w:rPr>
        <w:t>9</w:t>
      </w:r>
      <w:r w:rsidRPr="009E189B">
        <w:rPr>
          <w:rFonts w:ascii="Perpetua" w:hAnsi="Perpetua" w:cs="Microsoft Sans Serif"/>
          <w:i/>
          <w:color w:val="A6A6A6" w:themeColor="background1" w:themeShade="A6"/>
          <w:lang w:val="es-ES"/>
        </w:rPr>
        <w:t>, negrita, cursiva, interlineado 1’15; sangría 1’25</w:t>
      </w:r>
      <w:r w:rsidR="00911CE3">
        <w:rPr>
          <w:rFonts w:ascii="Perpetua" w:hAnsi="Perpetua" w:cs="Microsoft Sans Serif"/>
          <w:i/>
          <w:color w:val="A6A6A6" w:themeColor="background1" w:themeShade="A6"/>
          <w:lang w:val="es-ES"/>
        </w:rPr>
        <w:t xml:space="preserve">; </w:t>
      </w:r>
      <w:r w:rsidR="00911CE3" w:rsidRPr="000A6D06">
        <w:rPr>
          <w:rFonts w:ascii="Perpetua" w:hAnsi="Perpetua" w:cs="Microsoft Sans Serif"/>
          <w:i/>
          <w:color w:val="A6A6A6" w:themeColor="background1" w:themeShade="A6"/>
          <w:lang w:val="es-ES"/>
        </w:rPr>
        <w:t>espacio posterior de 3 entre párrafos</w:t>
      </w:r>
      <w:r w:rsidR="00911CE3">
        <w:rPr>
          <w:rFonts w:ascii="Perpetua" w:hAnsi="Perpetua" w:cs="Microsoft Sans Serif"/>
          <w:i/>
          <w:color w:val="A6A6A6" w:themeColor="background1" w:themeShade="A6"/>
          <w:lang w:val="es-ES"/>
        </w:rPr>
        <w:t xml:space="preserve"> (no entre la lengua y el título)</w:t>
      </w:r>
      <w:r w:rsidRPr="009E189B">
        <w:rPr>
          <w:rFonts w:ascii="Perpetua" w:hAnsi="Perpetua" w:cs="Microsoft Sans Serif"/>
          <w:i/>
          <w:color w:val="A6A6A6" w:themeColor="background1" w:themeShade="A6"/>
          <w:lang w:val="es-ES"/>
        </w:rPr>
        <w:t>]</w:t>
      </w:r>
    </w:p>
    <w:p w14:paraId="15BE19AE" w14:textId="75823E9C" w:rsidR="00A35194" w:rsidRPr="009E189B" w:rsidRDefault="00A35194" w:rsidP="00911CE3">
      <w:pPr>
        <w:pStyle w:val="minion"/>
        <w:spacing w:after="60"/>
        <w:ind w:left="709"/>
        <w:jc w:val="both"/>
        <w:rPr>
          <w:rFonts w:ascii="Perpetua" w:hAnsi="Perpetua" w:cs="Microsoft Sans Serif"/>
          <w:i/>
          <w:color w:val="A6A6A6" w:themeColor="background1" w:themeShade="A6"/>
          <w:lang w:val="es-ES"/>
        </w:rPr>
      </w:pPr>
      <w:r w:rsidRPr="009E189B">
        <w:rPr>
          <w:rFonts w:ascii="Perpetua" w:hAnsi="Perpetua" w:cs="Microsoft Sans Serif"/>
          <w:b/>
          <w:i/>
          <w:color w:val="auto"/>
          <w:lang w:val="es-ES"/>
        </w:rPr>
        <w:t>Abstract</w:t>
      </w:r>
      <w:r w:rsidRPr="009E189B">
        <w:rPr>
          <w:rFonts w:ascii="Perpetua" w:hAnsi="Perpetua" w:cs="Microsoft Sans Serif"/>
          <w:i/>
          <w:color w:val="auto"/>
          <w:lang w:val="es-ES"/>
        </w:rPr>
        <w:t xml:space="preserve">: 200-300 palabras, en la lengua objeto de </w:t>
      </w:r>
      <w:r w:rsidR="00260E32" w:rsidRPr="00260E32">
        <w:rPr>
          <w:rFonts w:ascii="Perpetua" w:hAnsi="Perpetua" w:cs="Microsoft Sans Serif"/>
          <w:i/>
          <w:color w:val="000000" w:themeColor="text1"/>
          <w:lang w:val="es-ES"/>
        </w:rPr>
        <w:t>estudio, si no es ninguna de las anteriores</w:t>
      </w:r>
      <w:r w:rsidRPr="009E189B">
        <w:rPr>
          <w:rFonts w:ascii="Perpetua" w:hAnsi="Perpetua" w:cs="Microsoft Sans Serif"/>
          <w:i/>
          <w:color w:val="auto"/>
          <w:lang w:val="es-ES"/>
        </w:rPr>
        <w:t xml:space="preserve">. </w:t>
      </w:r>
      <w:r w:rsidRPr="009E189B">
        <w:rPr>
          <w:rFonts w:ascii="Perpetua" w:hAnsi="Perpetua" w:cs="Microsoft Sans Serif"/>
          <w:i/>
          <w:color w:val="A6A6A6" w:themeColor="background1" w:themeShade="A6"/>
          <w:lang w:val="es-ES"/>
        </w:rPr>
        <w:t xml:space="preserve">[tamaño </w:t>
      </w:r>
      <w:r>
        <w:rPr>
          <w:rFonts w:ascii="Perpetua" w:hAnsi="Perpetua" w:cs="Microsoft Sans Serif"/>
          <w:i/>
          <w:color w:val="A6A6A6" w:themeColor="background1" w:themeShade="A6"/>
          <w:lang w:val="es-ES"/>
        </w:rPr>
        <w:t>9</w:t>
      </w:r>
      <w:r w:rsidRPr="009E189B">
        <w:rPr>
          <w:rFonts w:ascii="Perpetua" w:hAnsi="Perpetua" w:cs="Microsoft Sans Serif"/>
          <w:i/>
          <w:color w:val="A6A6A6" w:themeColor="background1" w:themeShade="A6"/>
          <w:lang w:val="es-ES"/>
        </w:rPr>
        <w:t xml:space="preserve">, en negrita solo la palabra </w:t>
      </w:r>
      <w:r w:rsidR="00FF68AB">
        <w:rPr>
          <w:rFonts w:ascii="Perpetua" w:hAnsi="Perpetua" w:cs="Microsoft Sans Serif"/>
          <w:i/>
          <w:color w:val="A6A6A6" w:themeColor="background1" w:themeShade="A6"/>
          <w:lang w:val="es-ES"/>
        </w:rPr>
        <w:t>“</w:t>
      </w:r>
      <w:r w:rsidRPr="009E189B">
        <w:rPr>
          <w:rFonts w:ascii="Perpetua" w:hAnsi="Perpetua" w:cs="Microsoft Sans Serif"/>
          <w:i/>
          <w:color w:val="A6A6A6" w:themeColor="background1" w:themeShade="A6"/>
          <w:lang w:val="es-ES"/>
        </w:rPr>
        <w:t>Abstract</w:t>
      </w:r>
      <w:r w:rsidR="00FF68AB">
        <w:rPr>
          <w:rFonts w:ascii="Perpetua" w:hAnsi="Perpetua" w:cs="Microsoft Sans Serif"/>
          <w:i/>
          <w:color w:val="A6A6A6" w:themeColor="background1" w:themeShade="A6"/>
          <w:lang w:val="es-ES"/>
        </w:rPr>
        <w:t>”</w:t>
      </w:r>
      <w:r w:rsidRPr="009E189B">
        <w:rPr>
          <w:rFonts w:ascii="Perpetua" w:hAnsi="Perpetua" w:cs="Microsoft Sans Serif"/>
          <w:i/>
          <w:color w:val="A6A6A6" w:themeColor="background1" w:themeShade="A6"/>
          <w:lang w:val="es-ES"/>
        </w:rPr>
        <w:t>, cursiva, interlineado 1’15]</w:t>
      </w:r>
    </w:p>
    <w:p w14:paraId="38EBDDB6" w14:textId="77777777" w:rsidR="00A35194" w:rsidRPr="00675E65" w:rsidRDefault="00A35194" w:rsidP="00881871">
      <w:pPr>
        <w:pStyle w:val="minion"/>
        <w:ind w:left="709"/>
        <w:jc w:val="both"/>
        <w:rPr>
          <w:rFonts w:ascii="Perpetua" w:hAnsi="Perpetua" w:cs="Microsoft Sans Serif"/>
          <w:b/>
          <w:bCs/>
          <w:i/>
          <w:color w:val="A6A6A6" w:themeColor="background1" w:themeShade="A6"/>
          <w:sz w:val="22"/>
          <w:szCs w:val="22"/>
          <w:lang w:val="es-ES"/>
        </w:rPr>
      </w:pPr>
      <w:r w:rsidRPr="0081770B">
        <w:rPr>
          <w:rFonts w:ascii="Perpetua" w:hAnsi="Perpetua" w:cs="Microsoft Sans Serif"/>
          <w:b/>
          <w:i/>
          <w:color w:val="auto"/>
          <w:lang w:val="es-ES"/>
        </w:rPr>
        <w:t>Palabras clave</w:t>
      </w:r>
      <w:r w:rsidRPr="0081770B">
        <w:rPr>
          <w:rFonts w:ascii="Perpetua" w:hAnsi="Perpetua" w:cs="Microsoft Sans Serif"/>
          <w:i/>
          <w:color w:val="auto"/>
          <w:lang w:val="es-ES"/>
        </w:rPr>
        <w:t xml:space="preserve">: </w:t>
      </w:r>
      <w:r>
        <w:rPr>
          <w:rFonts w:ascii="Perpetua" w:hAnsi="Perpetua" w:cs="Microsoft Sans Serif"/>
          <w:i/>
          <w:color w:val="auto"/>
          <w:lang w:val="es-ES"/>
        </w:rPr>
        <w:t>e</w:t>
      </w:r>
      <w:r w:rsidRPr="0081770B">
        <w:rPr>
          <w:rFonts w:ascii="Perpetua" w:hAnsi="Perpetua" w:cs="Microsoft Sans Serif"/>
          <w:i/>
          <w:color w:val="auto"/>
          <w:lang w:val="es-ES"/>
        </w:rPr>
        <w:t xml:space="preserve">ntre 3 y 5 palabras </w:t>
      </w:r>
      <w:r w:rsidRPr="00260E32">
        <w:rPr>
          <w:rFonts w:ascii="Perpetua" w:hAnsi="Perpetua" w:cs="Microsoft Sans Serif"/>
          <w:i/>
          <w:color w:val="000000" w:themeColor="text1"/>
          <w:lang w:val="es-ES"/>
        </w:rPr>
        <w:t>clave en la lengua objeto de estudio, si no es ninguna de las anteriores</w:t>
      </w:r>
      <w:r w:rsidRPr="00675E65">
        <w:rPr>
          <w:rFonts w:ascii="Perpetua" w:hAnsi="Perpetua" w:cs="Microsoft Sans Serif"/>
          <w:i/>
          <w:color w:val="A6A6A6" w:themeColor="background1" w:themeShade="A6"/>
          <w:lang w:val="es-ES"/>
        </w:rPr>
        <w:t>. Seguir las mismas pautas indicadas arriba</w:t>
      </w:r>
    </w:p>
    <w:p w14:paraId="36B93C06" w14:textId="7AA57F81" w:rsidR="00334205" w:rsidRDefault="00334205" w:rsidP="00714A24">
      <w:pPr>
        <w:pStyle w:val="minion"/>
        <w:spacing w:before="60"/>
        <w:jc w:val="both"/>
        <w:rPr>
          <w:rFonts w:ascii="Perpetua" w:hAnsi="Perpetua" w:cs="Microsoft Sans Serif"/>
          <w:i/>
          <w:color w:val="auto"/>
          <w:sz w:val="22"/>
          <w:szCs w:val="22"/>
          <w:lang w:val="es-ES"/>
        </w:rPr>
      </w:pPr>
    </w:p>
    <w:p w14:paraId="3A196D6D" w14:textId="77777777" w:rsidR="00DA3BD2" w:rsidRPr="00B91558" w:rsidRDefault="00DA3BD2" w:rsidP="00714A24">
      <w:pPr>
        <w:pStyle w:val="minion"/>
        <w:spacing w:before="60"/>
        <w:jc w:val="both"/>
        <w:rPr>
          <w:rFonts w:ascii="Perpetua" w:hAnsi="Perpetua" w:cs="Microsoft Sans Serif"/>
          <w:i/>
          <w:color w:val="auto"/>
          <w:sz w:val="22"/>
          <w:szCs w:val="22"/>
          <w:lang w:val="es-ES"/>
        </w:rPr>
      </w:pPr>
    </w:p>
    <w:p w14:paraId="43EE23D9" w14:textId="290A3CF1" w:rsidR="007608D0" w:rsidRPr="00C52F6D" w:rsidRDefault="007608D0" w:rsidP="00260E32">
      <w:pPr>
        <w:pStyle w:val="TEISEL-ttulo1"/>
        <w:rPr>
          <w:bCs/>
          <w:color w:val="auto"/>
        </w:rPr>
      </w:pPr>
      <w:r w:rsidRPr="00C52F6D">
        <w:t>Introducción</w:t>
      </w:r>
      <w:r w:rsidR="00260E32">
        <w:t xml:space="preserve"> </w:t>
      </w:r>
      <w:r w:rsidRPr="00C52F6D">
        <w:rPr>
          <w:bCs/>
          <w:color w:val="A6A6A6" w:themeColor="background1" w:themeShade="A6"/>
        </w:rPr>
        <w:t xml:space="preserve">[tamaño 12, negrita, </w:t>
      </w:r>
      <w:r>
        <w:rPr>
          <w:bCs/>
          <w:color w:val="A6A6A6" w:themeColor="background1" w:themeShade="A6"/>
        </w:rPr>
        <w:t>interlineado 1’15; sin espaciado anterior y con espaciado posterior de 6 ptos</w:t>
      </w:r>
      <w:r w:rsidRPr="00C52F6D">
        <w:rPr>
          <w:bCs/>
          <w:color w:val="A6A6A6" w:themeColor="background1" w:themeShade="A6"/>
        </w:rPr>
        <w:t>]</w:t>
      </w:r>
    </w:p>
    <w:p w14:paraId="3AFF9671" w14:textId="6E1020FC" w:rsidR="003F0452" w:rsidRDefault="007608D0" w:rsidP="007608D0">
      <w:pPr>
        <w:pStyle w:val="minion"/>
        <w:spacing w:line="360" w:lineRule="auto"/>
        <w:jc w:val="both"/>
        <w:rPr>
          <w:rFonts w:ascii="Perpetua" w:hAnsi="Perpetua" w:cs="Microsoft Sans Serif"/>
          <w:color w:val="auto"/>
          <w:sz w:val="22"/>
          <w:szCs w:val="22"/>
          <w:lang w:val="es-ES"/>
        </w:rPr>
      </w:pPr>
      <w:r>
        <w:rPr>
          <w:rFonts w:ascii="Perpetua" w:hAnsi="Perpetua" w:cs="Microsoft Sans Serif"/>
          <w:color w:val="auto"/>
          <w:sz w:val="22"/>
          <w:szCs w:val="22"/>
          <w:lang w:val="es-ES"/>
        </w:rPr>
        <w:t>El título del apartado “Introducción” no se numerará</w:t>
      </w:r>
      <w:r w:rsidRPr="00B91558">
        <w:rPr>
          <w:rFonts w:ascii="Perpetua" w:hAnsi="Perpetua" w:cs="Microsoft Sans Serif"/>
          <w:color w:val="auto"/>
          <w:sz w:val="22"/>
          <w:szCs w:val="22"/>
          <w:lang w:val="es-ES"/>
        </w:rPr>
        <w:t xml:space="preserve">. </w:t>
      </w:r>
      <w:r>
        <w:rPr>
          <w:rFonts w:ascii="Perpetua" w:hAnsi="Perpetua" w:cs="Microsoft Sans Serif"/>
          <w:color w:val="auto"/>
          <w:sz w:val="22"/>
          <w:szCs w:val="22"/>
          <w:lang w:val="es-ES"/>
        </w:rPr>
        <w:t xml:space="preserve">Todo el texto que forme parte de este y de los apartados siguientes irá en </w:t>
      </w:r>
      <w:r w:rsidRPr="00D13870">
        <w:rPr>
          <w:rFonts w:ascii="Perpetua" w:hAnsi="Perpetua" w:cs="Microsoft Sans Serif"/>
          <w:bCs/>
          <w:color w:val="A6A6A6" w:themeColor="background1" w:themeShade="A6"/>
          <w:sz w:val="22"/>
          <w:szCs w:val="22"/>
          <w:lang w:val="es-ES"/>
        </w:rPr>
        <w:t xml:space="preserve">[tamaño </w:t>
      </w:r>
      <w:r>
        <w:rPr>
          <w:rFonts w:ascii="Perpetua" w:hAnsi="Perpetua" w:cs="Microsoft Sans Serif"/>
          <w:bCs/>
          <w:color w:val="A6A6A6" w:themeColor="background1" w:themeShade="A6"/>
          <w:sz w:val="22"/>
          <w:szCs w:val="22"/>
          <w:lang w:val="es-ES"/>
        </w:rPr>
        <w:t>11</w:t>
      </w:r>
      <w:r w:rsidRPr="00D13870">
        <w:rPr>
          <w:rFonts w:ascii="Perpetua" w:hAnsi="Perpetua" w:cs="Microsoft Sans Serif"/>
          <w:bCs/>
          <w:color w:val="A6A6A6" w:themeColor="background1" w:themeShade="A6"/>
          <w:sz w:val="22"/>
          <w:szCs w:val="22"/>
          <w:lang w:val="es-ES"/>
        </w:rPr>
        <w:t>]</w:t>
      </w:r>
      <w:r>
        <w:rPr>
          <w:rFonts w:ascii="Perpetua" w:hAnsi="Perpetua" w:cs="Microsoft Sans Serif"/>
          <w:bCs/>
          <w:color w:val="A6A6A6" w:themeColor="background1" w:themeShade="A6"/>
          <w:sz w:val="22"/>
          <w:szCs w:val="22"/>
          <w:lang w:val="es-ES"/>
        </w:rPr>
        <w:t xml:space="preserve">. </w:t>
      </w:r>
      <w:r>
        <w:rPr>
          <w:rFonts w:ascii="Perpetua" w:hAnsi="Perpetua" w:cs="Microsoft Sans Serif"/>
          <w:color w:val="auto"/>
          <w:sz w:val="22"/>
          <w:szCs w:val="22"/>
          <w:lang w:val="es-ES"/>
        </w:rPr>
        <w:t>E</w:t>
      </w:r>
      <w:r w:rsidRPr="00B91558">
        <w:rPr>
          <w:rFonts w:ascii="Perpetua" w:hAnsi="Perpetua" w:cs="Microsoft Sans Serif"/>
          <w:color w:val="auto"/>
          <w:sz w:val="22"/>
          <w:szCs w:val="22"/>
          <w:lang w:val="es-ES"/>
        </w:rPr>
        <w:t xml:space="preserve">l primer párrafo de cada apartado no tendrá sangría. </w:t>
      </w:r>
      <w:r w:rsidR="0066784F">
        <w:rPr>
          <w:rFonts w:ascii="Perpetua" w:hAnsi="Perpetua" w:cs="Microsoft Sans Serif"/>
          <w:color w:val="auto"/>
          <w:sz w:val="22"/>
          <w:szCs w:val="22"/>
          <w:lang w:val="es-ES"/>
        </w:rPr>
        <w:t>La primera vez que se mencione</w:t>
      </w:r>
      <w:r w:rsidR="0066784F" w:rsidRPr="003F0452">
        <w:rPr>
          <w:rFonts w:ascii="Perpetua" w:hAnsi="Perpetua" w:cs="Microsoft Sans Serif"/>
          <w:color w:val="auto"/>
          <w:sz w:val="22"/>
          <w:szCs w:val="22"/>
          <w:lang w:val="es-ES"/>
        </w:rPr>
        <w:t xml:space="preserve"> el recurso o la herramienta (cuyo acrónimo irá sin cursivas) se incluirá, entre paréntesis, el URL de acceso (precedido de http:// y con el hipervínculo activado).</w:t>
      </w:r>
    </w:p>
    <w:p w14:paraId="3E0B1CB4" w14:textId="77777777" w:rsidR="008923D3" w:rsidRPr="00B91558" w:rsidRDefault="008923D3" w:rsidP="00F72A19">
      <w:pPr>
        <w:pStyle w:val="TEISEL"/>
      </w:pPr>
      <w:r w:rsidRPr="00B91558">
        <w:t xml:space="preserve">Los demás párrafos tendrán una </w:t>
      </w:r>
      <w:r w:rsidRPr="009E13D0">
        <w:rPr>
          <w:color w:val="A6A6A6" w:themeColor="background1" w:themeShade="A6"/>
        </w:rPr>
        <w:t xml:space="preserve">sangría de 1,25 en </w:t>
      </w:r>
      <w:r>
        <w:rPr>
          <w:color w:val="A6A6A6" w:themeColor="background1" w:themeShade="A6"/>
        </w:rPr>
        <w:t xml:space="preserve">la </w:t>
      </w:r>
      <w:r w:rsidRPr="009E13D0">
        <w:rPr>
          <w:color w:val="A6A6A6" w:themeColor="background1" w:themeShade="A6"/>
        </w:rPr>
        <w:t>primera línea</w:t>
      </w:r>
      <w:r w:rsidRPr="00B91558">
        <w:t>.</w:t>
      </w:r>
      <w:r w:rsidRPr="000034CD">
        <w:t xml:space="preserve"> </w:t>
      </w:r>
      <w:r w:rsidRPr="00B91558">
        <w:t>Entre párrafos no hay que dejar espacio</w:t>
      </w:r>
      <w:r>
        <w:t xml:space="preserve"> extra</w:t>
      </w:r>
      <w:r w:rsidRPr="00B91558">
        <w:t>, pero sí se dejará un espacio en blanco antes de escribir el título del apartado siguiente.</w:t>
      </w:r>
      <w:r>
        <w:t xml:space="preserve"> Las referencias en el texto seguirán las normas de APA 7 (</w:t>
      </w:r>
      <w:hyperlink r:id="rId21" w:history="1">
        <w:r w:rsidRPr="00E47BEF">
          <w:rPr>
            <w:rStyle w:val="Enlla"/>
          </w:rPr>
          <w:t>https://apastyle.apa.org/style-grammar-guidelines/citations</w:t>
        </w:r>
      </w:hyperlink>
      <w:r>
        <w:t>). S</w:t>
      </w:r>
      <w:r w:rsidRPr="00B91558">
        <w:t xml:space="preserve">e evitarán en lo posible las notas a pie de página. Si estas fueran imprescindibles, se usará la herramienta </w:t>
      </w:r>
      <w:r>
        <w:t>“</w:t>
      </w:r>
      <w:r w:rsidRPr="00B91558">
        <w:t>insertar nota a pie de página</w:t>
      </w:r>
      <w:r>
        <w:t>”</w:t>
      </w:r>
      <w:r w:rsidRPr="00B91558">
        <w:rPr>
          <w:rStyle w:val="Refernciadenotaapeudepgina"/>
          <w:color w:val="auto"/>
        </w:rPr>
        <w:footnoteReference w:id="2"/>
      </w:r>
      <w:r w:rsidRPr="00B91558">
        <w:t>.</w:t>
      </w:r>
      <w:r>
        <w:t xml:space="preserve"> La llamada de nota irá antes del signo de puntuación, de acuerdo con las normas APA 7</w:t>
      </w:r>
      <w:r w:rsidRPr="00B91558">
        <w:rPr>
          <w:rStyle w:val="Refernciadenotaapeudepgina"/>
          <w:color w:val="auto"/>
        </w:rPr>
        <w:footnoteReference w:id="3"/>
      </w:r>
      <w:r>
        <w:t>.</w:t>
      </w:r>
    </w:p>
    <w:p w14:paraId="6DB076D6" w14:textId="77777777" w:rsidR="007608D0" w:rsidRPr="00B91558" w:rsidRDefault="007608D0" w:rsidP="007608D0">
      <w:pPr>
        <w:pStyle w:val="minion"/>
        <w:spacing w:line="360" w:lineRule="auto"/>
        <w:ind w:firstLine="708"/>
        <w:jc w:val="both"/>
        <w:rPr>
          <w:rFonts w:ascii="Perpetua" w:hAnsi="Perpetua" w:cs="Microsoft Sans Serif"/>
          <w:color w:val="auto"/>
          <w:sz w:val="22"/>
          <w:szCs w:val="22"/>
          <w:lang w:val="es-ES"/>
        </w:rPr>
      </w:pPr>
    </w:p>
    <w:p w14:paraId="2D873989" w14:textId="4FEC6CBC" w:rsidR="001B2AC7" w:rsidRPr="00C52F6D" w:rsidRDefault="001B2AC7" w:rsidP="00F72A19">
      <w:pPr>
        <w:pStyle w:val="TEISEL-ttulo1"/>
      </w:pPr>
      <w:r w:rsidRPr="00C52F6D">
        <w:lastRenderedPageBreak/>
        <w:t>1. Apartado primero</w:t>
      </w:r>
      <w:r>
        <w:rPr>
          <w:bCs/>
        </w:rPr>
        <w:t xml:space="preserve"> </w:t>
      </w:r>
      <w:r w:rsidRPr="00C52F6D">
        <w:rPr>
          <w:bCs/>
          <w:color w:val="A6A6A6" w:themeColor="background1" w:themeShade="A6"/>
        </w:rPr>
        <w:t xml:space="preserve">[tamaño 12, negrita, </w:t>
      </w:r>
      <w:r>
        <w:rPr>
          <w:bCs/>
          <w:color w:val="A6A6A6" w:themeColor="background1" w:themeShade="A6"/>
        </w:rPr>
        <w:t>interlineado 1’15; sin espaciado anterior y con espaciado posterior de 6 ptos.</w:t>
      </w:r>
      <w:r w:rsidRPr="00C52F6D">
        <w:rPr>
          <w:bCs/>
          <w:color w:val="A6A6A6" w:themeColor="background1" w:themeShade="A6"/>
        </w:rPr>
        <w:t>]</w:t>
      </w:r>
    </w:p>
    <w:p w14:paraId="797D9B20" w14:textId="54FDDBD5" w:rsidR="00533D4A" w:rsidRPr="00B91558" w:rsidRDefault="001B2AC7" w:rsidP="00B2214E">
      <w:pPr>
        <w:pStyle w:val="minion"/>
        <w:spacing w:line="360" w:lineRule="auto"/>
        <w:jc w:val="both"/>
        <w:rPr>
          <w:rFonts w:ascii="Perpetua" w:hAnsi="Perpetua" w:cs="Microsoft Sans Serif"/>
          <w:color w:val="auto"/>
          <w:sz w:val="22"/>
          <w:szCs w:val="22"/>
          <w:lang w:val="es-ES"/>
        </w:rPr>
      </w:pPr>
      <w:r w:rsidRPr="00804AA8">
        <w:rPr>
          <w:rFonts w:ascii="Perpetua" w:hAnsi="Perpetua" w:cs="Microsoft Sans Serif"/>
          <w:color w:val="auto"/>
          <w:sz w:val="22"/>
          <w:szCs w:val="22"/>
          <w:lang w:val="es-ES"/>
        </w:rPr>
        <w:t xml:space="preserve">Tras la </w:t>
      </w:r>
      <w:r w:rsidR="00FF68AB">
        <w:rPr>
          <w:rFonts w:ascii="Perpetua" w:hAnsi="Perpetua" w:cs="Microsoft Sans Serif"/>
          <w:color w:val="auto"/>
          <w:sz w:val="22"/>
          <w:szCs w:val="22"/>
          <w:lang w:val="es-ES"/>
        </w:rPr>
        <w:t>“</w:t>
      </w:r>
      <w:r w:rsidRPr="00804AA8">
        <w:rPr>
          <w:rFonts w:ascii="Perpetua" w:hAnsi="Perpetua" w:cs="Microsoft Sans Serif"/>
          <w:color w:val="auto"/>
          <w:sz w:val="22"/>
          <w:szCs w:val="22"/>
          <w:lang w:val="es-ES"/>
        </w:rPr>
        <w:t>Introducción</w:t>
      </w:r>
      <w:r w:rsidR="00FF68AB">
        <w:rPr>
          <w:rFonts w:ascii="Perpetua" w:hAnsi="Perpetua" w:cs="Microsoft Sans Serif"/>
          <w:color w:val="auto"/>
          <w:sz w:val="22"/>
          <w:szCs w:val="22"/>
          <w:lang w:val="es-ES"/>
        </w:rPr>
        <w:t>”</w:t>
      </w:r>
      <w:r w:rsidRPr="00804AA8">
        <w:rPr>
          <w:rFonts w:ascii="Perpetua" w:hAnsi="Perpetua" w:cs="Microsoft Sans Serif"/>
          <w:color w:val="auto"/>
          <w:sz w:val="22"/>
          <w:szCs w:val="22"/>
          <w:lang w:val="es-ES"/>
        </w:rPr>
        <w:t xml:space="preserve">, se numerarán correlativamente todos los apartados, excepto </w:t>
      </w:r>
      <w:r w:rsidR="00FF68AB">
        <w:rPr>
          <w:rFonts w:ascii="Perpetua" w:hAnsi="Perpetua" w:cs="Microsoft Sans Serif"/>
          <w:color w:val="auto"/>
          <w:sz w:val="22"/>
          <w:szCs w:val="22"/>
          <w:lang w:val="es-ES"/>
        </w:rPr>
        <w:t>“</w:t>
      </w:r>
      <w:r w:rsidRPr="00804AA8">
        <w:rPr>
          <w:rFonts w:ascii="Perpetua" w:hAnsi="Perpetua" w:cs="Microsoft Sans Serif"/>
          <w:color w:val="auto"/>
          <w:sz w:val="22"/>
          <w:szCs w:val="22"/>
          <w:lang w:val="es-ES"/>
        </w:rPr>
        <w:t>Conclusión</w:t>
      </w:r>
      <w:r w:rsidR="00FF68AB">
        <w:rPr>
          <w:rFonts w:ascii="Perpetua" w:hAnsi="Perpetua" w:cs="Microsoft Sans Serif"/>
          <w:color w:val="auto"/>
          <w:sz w:val="22"/>
          <w:szCs w:val="22"/>
          <w:lang w:val="es-ES"/>
        </w:rPr>
        <w:t>”</w:t>
      </w:r>
      <w:r w:rsidRPr="00804AA8">
        <w:rPr>
          <w:rFonts w:ascii="Perpetua" w:hAnsi="Perpetua" w:cs="Microsoft Sans Serif"/>
          <w:color w:val="auto"/>
          <w:sz w:val="22"/>
          <w:szCs w:val="22"/>
          <w:lang w:val="es-ES"/>
        </w:rPr>
        <w:t xml:space="preserve">, </w:t>
      </w:r>
      <w:r w:rsidR="00FF68AB">
        <w:rPr>
          <w:rFonts w:ascii="Perpetua" w:hAnsi="Perpetua" w:cs="Microsoft Sans Serif"/>
          <w:color w:val="auto"/>
          <w:sz w:val="22"/>
          <w:szCs w:val="22"/>
          <w:lang w:val="es-ES"/>
        </w:rPr>
        <w:t>“</w:t>
      </w:r>
      <w:r w:rsidRPr="00804AA8">
        <w:rPr>
          <w:rFonts w:ascii="Perpetua" w:hAnsi="Perpetua" w:cs="Microsoft Sans Serif"/>
          <w:color w:val="auto"/>
          <w:sz w:val="22"/>
          <w:szCs w:val="22"/>
          <w:lang w:val="es-ES"/>
        </w:rPr>
        <w:t>Agradecimientos</w:t>
      </w:r>
      <w:r w:rsidR="00FF68AB">
        <w:rPr>
          <w:rFonts w:ascii="Perpetua" w:hAnsi="Perpetua" w:cs="Microsoft Sans Serif"/>
          <w:color w:val="auto"/>
          <w:sz w:val="22"/>
          <w:szCs w:val="22"/>
          <w:lang w:val="es-ES"/>
        </w:rPr>
        <w:t>”</w:t>
      </w:r>
      <w:r>
        <w:rPr>
          <w:rFonts w:ascii="Perpetua" w:hAnsi="Perpetua" w:cs="Microsoft Sans Serif"/>
          <w:color w:val="auto"/>
          <w:sz w:val="22"/>
          <w:szCs w:val="22"/>
          <w:lang w:val="es-ES"/>
        </w:rPr>
        <w:t xml:space="preserve"> (si los hubiera)</w:t>
      </w:r>
      <w:r w:rsidRPr="00804AA8">
        <w:rPr>
          <w:rFonts w:ascii="Perpetua" w:hAnsi="Perpetua" w:cs="Microsoft Sans Serif"/>
          <w:color w:val="auto"/>
          <w:sz w:val="22"/>
          <w:szCs w:val="22"/>
          <w:lang w:val="es-ES"/>
        </w:rPr>
        <w:t xml:space="preserve"> y </w:t>
      </w:r>
      <w:r w:rsidR="00FF68AB">
        <w:rPr>
          <w:rFonts w:ascii="Perpetua" w:hAnsi="Perpetua" w:cs="Microsoft Sans Serif"/>
          <w:color w:val="auto"/>
          <w:sz w:val="22"/>
          <w:szCs w:val="22"/>
          <w:lang w:val="es-ES"/>
        </w:rPr>
        <w:t>“</w:t>
      </w:r>
      <w:r w:rsidRPr="00804AA8">
        <w:rPr>
          <w:rFonts w:ascii="Perpetua" w:hAnsi="Perpetua" w:cs="Microsoft Sans Serif"/>
          <w:color w:val="auto"/>
          <w:sz w:val="22"/>
          <w:szCs w:val="22"/>
          <w:lang w:val="es-ES"/>
        </w:rPr>
        <w:t>Referencias</w:t>
      </w:r>
      <w:r w:rsidR="00FF68AB">
        <w:rPr>
          <w:rFonts w:ascii="Perpetua" w:hAnsi="Perpetua" w:cs="Microsoft Sans Serif"/>
          <w:color w:val="auto"/>
          <w:sz w:val="22"/>
          <w:szCs w:val="22"/>
          <w:lang w:val="es-ES"/>
        </w:rPr>
        <w:t>”</w:t>
      </w:r>
      <w:r w:rsidRPr="00804AA8">
        <w:rPr>
          <w:rFonts w:ascii="Perpetua" w:hAnsi="Perpetua" w:cs="Microsoft Sans Serif"/>
          <w:color w:val="auto"/>
          <w:sz w:val="22"/>
          <w:szCs w:val="22"/>
          <w:lang w:val="es-ES"/>
        </w:rPr>
        <w:t xml:space="preserve">. </w:t>
      </w:r>
      <w:r>
        <w:rPr>
          <w:rFonts w:ascii="Perpetua" w:hAnsi="Perpetua" w:cs="Microsoft Sans Serif"/>
          <w:color w:val="auto"/>
          <w:sz w:val="22"/>
          <w:szCs w:val="22"/>
          <w:lang w:val="es-ES"/>
        </w:rPr>
        <w:t xml:space="preserve">Todo el texto que forme parte de este y de los apartados siguientes irá en </w:t>
      </w:r>
      <w:r w:rsidRPr="00D13870">
        <w:rPr>
          <w:rFonts w:ascii="Perpetua" w:hAnsi="Perpetua" w:cs="Microsoft Sans Serif"/>
          <w:bCs/>
          <w:color w:val="A6A6A6" w:themeColor="background1" w:themeShade="A6"/>
          <w:sz w:val="22"/>
          <w:szCs w:val="22"/>
          <w:lang w:val="es-ES"/>
        </w:rPr>
        <w:t xml:space="preserve">[tamaño </w:t>
      </w:r>
      <w:r>
        <w:rPr>
          <w:rFonts w:ascii="Perpetua" w:hAnsi="Perpetua" w:cs="Microsoft Sans Serif"/>
          <w:bCs/>
          <w:color w:val="A6A6A6" w:themeColor="background1" w:themeShade="A6"/>
          <w:sz w:val="22"/>
          <w:szCs w:val="22"/>
          <w:lang w:val="es-ES"/>
        </w:rPr>
        <w:t>11</w:t>
      </w:r>
    </w:p>
    <w:p w14:paraId="6B0401A0" w14:textId="77777777" w:rsidR="002117BF" w:rsidRDefault="002117BF" w:rsidP="002117BF">
      <w:pPr>
        <w:pStyle w:val="minion"/>
        <w:spacing w:line="360" w:lineRule="auto"/>
        <w:ind w:firstLine="709"/>
        <w:jc w:val="both"/>
        <w:rPr>
          <w:rFonts w:ascii="Perpetua" w:hAnsi="Perpetua" w:cs="Microsoft Sans Serif"/>
          <w:color w:val="auto"/>
          <w:sz w:val="22"/>
          <w:szCs w:val="22"/>
          <w:lang w:val="es-ES"/>
        </w:rPr>
      </w:pPr>
      <w:r>
        <w:rPr>
          <w:rFonts w:ascii="Perpetua" w:hAnsi="Perpetua" w:cs="Microsoft Sans Serif"/>
          <w:color w:val="auto"/>
          <w:sz w:val="22"/>
          <w:szCs w:val="22"/>
          <w:lang w:val="es-ES"/>
        </w:rPr>
        <w:t>Si se enumeran ítems, se seguirá el siguiente formato:</w:t>
      </w:r>
    </w:p>
    <w:p w14:paraId="13BF3A1C" w14:textId="77777777" w:rsidR="002117BF" w:rsidRDefault="002117BF" w:rsidP="002117BF">
      <w:pPr>
        <w:pStyle w:val="minion"/>
        <w:numPr>
          <w:ilvl w:val="0"/>
          <w:numId w:val="7"/>
        </w:numPr>
        <w:spacing w:line="240" w:lineRule="auto"/>
        <w:ind w:left="993" w:hanging="284"/>
        <w:contextualSpacing/>
        <w:jc w:val="both"/>
        <w:rPr>
          <w:rFonts w:ascii="Perpetua" w:hAnsi="Perpetua" w:cs="Microsoft Sans Serif"/>
          <w:color w:val="auto"/>
          <w:sz w:val="22"/>
          <w:szCs w:val="22"/>
          <w:lang w:val="es-ES"/>
        </w:rPr>
      </w:pPr>
      <w:r>
        <w:rPr>
          <w:rFonts w:ascii="Perpetua" w:hAnsi="Perpetua" w:cs="Microsoft Sans Serif"/>
          <w:color w:val="auto"/>
          <w:sz w:val="22"/>
          <w:szCs w:val="22"/>
          <w:lang w:val="es-ES"/>
        </w:rPr>
        <w:t>El texto del ítem 1</w:t>
      </w:r>
      <w:r w:rsidRPr="007212E0">
        <w:rPr>
          <w:rFonts w:ascii="Perpetua" w:hAnsi="Perpetua" w:cs="Microsoft Sans Serif"/>
          <w:color w:val="BFBFBF" w:themeColor="background1" w:themeShade="BF"/>
          <w:sz w:val="22"/>
          <w:szCs w:val="22"/>
          <w:lang w:val="es-ES"/>
        </w:rPr>
        <w:t xml:space="preserve"> </w:t>
      </w:r>
      <w:r w:rsidRPr="007212E0">
        <w:rPr>
          <w:rFonts w:ascii="Perpetua" w:hAnsi="Perpetua" w:cs="Microsoft Sans Serif"/>
          <w:color w:val="A6A6A6" w:themeColor="background1" w:themeShade="A6"/>
          <w:sz w:val="22"/>
          <w:szCs w:val="22"/>
          <w:lang w:val="es-ES"/>
        </w:rPr>
        <w:t>[sangría izq. 1’25; Sangría francesa 0’5; interlineado sencillo; no espacio extra entre párrafos del mismo estilo]</w:t>
      </w:r>
    </w:p>
    <w:p w14:paraId="2A24F5B3" w14:textId="77777777" w:rsidR="002117BF" w:rsidRDefault="002117BF" w:rsidP="002117BF">
      <w:pPr>
        <w:pStyle w:val="minion"/>
        <w:numPr>
          <w:ilvl w:val="0"/>
          <w:numId w:val="7"/>
        </w:numPr>
        <w:spacing w:line="240" w:lineRule="auto"/>
        <w:ind w:left="993" w:hanging="284"/>
        <w:contextualSpacing/>
        <w:jc w:val="both"/>
        <w:rPr>
          <w:rFonts w:ascii="Perpetua" w:hAnsi="Perpetua" w:cs="Microsoft Sans Serif"/>
          <w:color w:val="auto"/>
          <w:sz w:val="22"/>
          <w:szCs w:val="22"/>
          <w:lang w:val="es-ES"/>
        </w:rPr>
      </w:pPr>
      <w:r>
        <w:rPr>
          <w:rFonts w:ascii="Perpetua" w:hAnsi="Perpetua" w:cs="Microsoft Sans Serif"/>
          <w:color w:val="auto"/>
          <w:sz w:val="22"/>
          <w:szCs w:val="22"/>
          <w:lang w:val="es-ES"/>
        </w:rPr>
        <w:t>El texto del ítem 2</w:t>
      </w:r>
    </w:p>
    <w:p w14:paraId="66F2B056" w14:textId="77777777" w:rsidR="002117BF" w:rsidRDefault="002117BF" w:rsidP="002117BF">
      <w:pPr>
        <w:pStyle w:val="minion"/>
        <w:numPr>
          <w:ilvl w:val="0"/>
          <w:numId w:val="7"/>
        </w:numPr>
        <w:spacing w:line="240" w:lineRule="auto"/>
        <w:ind w:left="993" w:hanging="284"/>
        <w:contextualSpacing/>
        <w:jc w:val="both"/>
        <w:rPr>
          <w:rFonts w:ascii="Perpetua" w:hAnsi="Perpetua" w:cs="Microsoft Sans Serif"/>
          <w:color w:val="auto"/>
          <w:sz w:val="22"/>
          <w:szCs w:val="22"/>
          <w:lang w:val="es-ES"/>
        </w:rPr>
      </w:pPr>
      <w:r>
        <w:rPr>
          <w:rFonts w:ascii="Perpetua" w:hAnsi="Perpetua" w:cs="Microsoft Sans Serif"/>
          <w:color w:val="auto"/>
          <w:sz w:val="22"/>
          <w:szCs w:val="22"/>
          <w:lang w:val="es-ES"/>
        </w:rPr>
        <w:t>El texto del ítem 3</w:t>
      </w:r>
    </w:p>
    <w:p w14:paraId="70649C5F" w14:textId="77777777" w:rsidR="001B2AC7" w:rsidRPr="00B91558" w:rsidRDefault="001B2AC7" w:rsidP="001B2AC7">
      <w:pPr>
        <w:spacing w:line="360" w:lineRule="auto"/>
        <w:ind w:firstLine="709"/>
        <w:jc w:val="both"/>
        <w:rPr>
          <w:rFonts w:ascii="Perpetua" w:hAnsi="Perpetua" w:cs="Microsoft Sans Serif"/>
          <w:sz w:val="22"/>
          <w:szCs w:val="22"/>
          <w:lang w:val="es-ES"/>
        </w:rPr>
      </w:pPr>
    </w:p>
    <w:p w14:paraId="5ECFD575" w14:textId="71C4648A" w:rsidR="001B2AC7" w:rsidRPr="00F206DD" w:rsidRDefault="001B2AC7" w:rsidP="008F677C">
      <w:pPr>
        <w:pStyle w:val="TEISEL-ttulo11"/>
      </w:pPr>
      <w:r w:rsidRPr="00F206DD">
        <w:t>1.1 Subapartado primero</w:t>
      </w:r>
      <w:r w:rsidR="008F677C">
        <w:t xml:space="preserve"> </w:t>
      </w:r>
      <w:r w:rsidRPr="00F206DD">
        <w:rPr>
          <w:color w:val="A6A6A6" w:themeColor="background1" w:themeShade="A6"/>
        </w:rPr>
        <w:t>[tamaño 11, negrita, interlineado 1’15; sin espaciado anterior y con espaciado posterior de 6 ptos.]</w:t>
      </w:r>
    </w:p>
    <w:p w14:paraId="663CD2ED" w14:textId="77777777" w:rsidR="001B2AC7" w:rsidRDefault="001B2AC7" w:rsidP="001B2AC7">
      <w:pPr>
        <w:spacing w:line="360" w:lineRule="auto"/>
        <w:jc w:val="both"/>
        <w:rPr>
          <w:rFonts w:ascii="Perpetua" w:hAnsi="Perpetua" w:cs="Microsoft Sans Serif"/>
          <w:bCs/>
          <w:sz w:val="22"/>
          <w:szCs w:val="22"/>
          <w:lang w:val="es-ES"/>
        </w:rPr>
      </w:pPr>
      <w:r w:rsidRPr="00804AA8">
        <w:rPr>
          <w:rFonts w:ascii="Perpetua" w:hAnsi="Perpetua" w:cs="Microsoft Sans Serif"/>
          <w:bCs/>
          <w:sz w:val="22"/>
          <w:szCs w:val="22"/>
          <w:lang w:val="es-ES"/>
        </w:rPr>
        <w:t xml:space="preserve">Solo </w:t>
      </w:r>
      <w:r>
        <w:rPr>
          <w:rFonts w:ascii="Perpetua" w:hAnsi="Perpetua" w:cs="Microsoft Sans Serif"/>
          <w:bCs/>
          <w:sz w:val="22"/>
          <w:szCs w:val="22"/>
          <w:lang w:val="es-ES"/>
        </w:rPr>
        <w:t xml:space="preserve">se abrirán subapartados cuando haya más de uno; es decir, solo podrá haber 1.1 si hay 1.2. </w:t>
      </w:r>
    </w:p>
    <w:p w14:paraId="079FEE3B" w14:textId="77777777" w:rsidR="001B2AC7" w:rsidRPr="00B91558" w:rsidRDefault="001B2AC7" w:rsidP="008F677C">
      <w:pPr>
        <w:pStyle w:val="TEISEL-ttulo11"/>
        <w:rPr>
          <w:sz w:val="26"/>
          <w:szCs w:val="26"/>
        </w:rPr>
      </w:pPr>
      <w:r w:rsidRPr="00B91558">
        <w:t>1.2 Subapartado</w:t>
      </w:r>
      <w:r>
        <w:t xml:space="preserve"> segundo </w:t>
      </w:r>
    </w:p>
    <w:p w14:paraId="1D82F67F" w14:textId="77777777" w:rsidR="001B2AC7" w:rsidRDefault="001B2AC7" w:rsidP="001B2AC7">
      <w:pPr>
        <w:spacing w:line="360" w:lineRule="auto"/>
        <w:jc w:val="both"/>
        <w:rPr>
          <w:rFonts w:ascii="Perpetua" w:hAnsi="Perpetua" w:cs="Microsoft Sans Serif"/>
          <w:sz w:val="22"/>
          <w:szCs w:val="22"/>
          <w:lang w:val="es-ES"/>
        </w:rPr>
      </w:pPr>
      <w:r>
        <w:rPr>
          <w:rFonts w:ascii="Perpetua" w:hAnsi="Perpetua" w:cs="Microsoft Sans Serif"/>
          <w:sz w:val="22"/>
          <w:szCs w:val="22"/>
          <w:lang w:val="es-ES"/>
        </w:rPr>
        <w:t xml:space="preserve">Sobre las citas: </w:t>
      </w:r>
      <w:r w:rsidRPr="00B91558">
        <w:rPr>
          <w:rFonts w:ascii="Perpetua" w:hAnsi="Perpetua" w:cs="Microsoft Sans Serif"/>
          <w:sz w:val="22"/>
          <w:szCs w:val="22"/>
          <w:lang w:val="es-ES"/>
        </w:rPr>
        <w:t xml:space="preserve">se escribirán en </w:t>
      </w:r>
      <w:r w:rsidRPr="00804AA8">
        <w:rPr>
          <w:rFonts w:ascii="Perpetua" w:hAnsi="Perpetua" w:cs="Microsoft Sans Serif"/>
          <w:color w:val="A6A6A6" w:themeColor="background1" w:themeShade="A6"/>
          <w:sz w:val="22"/>
          <w:szCs w:val="22"/>
          <w:lang w:val="es-ES"/>
        </w:rPr>
        <w:t>letra redonda</w:t>
      </w:r>
      <w:r w:rsidRPr="00B91558">
        <w:rPr>
          <w:rFonts w:ascii="Perpetua" w:hAnsi="Perpetua" w:cs="Microsoft Sans Serif"/>
          <w:sz w:val="22"/>
          <w:szCs w:val="22"/>
          <w:lang w:val="es-ES"/>
        </w:rPr>
        <w:t>, excepto aquellas que estén en idiomas</w:t>
      </w:r>
      <w:r>
        <w:rPr>
          <w:rFonts w:ascii="Perpetua" w:hAnsi="Perpetua" w:cs="Microsoft Sans Serif"/>
          <w:sz w:val="22"/>
          <w:szCs w:val="22"/>
          <w:lang w:val="es-ES"/>
        </w:rPr>
        <w:t xml:space="preserve"> diferentes</w:t>
      </w:r>
      <w:r w:rsidRPr="00B91558">
        <w:rPr>
          <w:rFonts w:ascii="Perpetua" w:hAnsi="Perpetua" w:cs="Microsoft Sans Serif"/>
          <w:sz w:val="22"/>
          <w:szCs w:val="22"/>
          <w:lang w:val="es-ES"/>
        </w:rPr>
        <w:t xml:space="preserve"> al del cuerpo de texto, que se escribirán en </w:t>
      </w:r>
      <w:r w:rsidRPr="00804AA8">
        <w:rPr>
          <w:rFonts w:ascii="Perpetua" w:hAnsi="Perpetua" w:cs="Microsoft Sans Serif"/>
          <w:i/>
          <w:iCs/>
          <w:color w:val="A6A6A6" w:themeColor="background1" w:themeShade="A6"/>
          <w:sz w:val="22"/>
          <w:szCs w:val="22"/>
          <w:lang w:val="es-ES"/>
        </w:rPr>
        <w:t>cursiva</w:t>
      </w:r>
      <w:r w:rsidRPr="00B91558">
        <w:rPr>
          <w:rFonts w:ascii="Perpetua" w:hAnsi="Perpetua" w:cs="Microsoft Sans Serif"/>
          <w:sz w:val="22"/>
          <w:szCs w:val="22"/>
          <w:lang w:val="es-ES"/>
        </w:rPr>
        <w:t xml:space="preserve">. </w:t>
      </w:r>
      <w:r>
        <w:rPr>
          <w:rFonts w:ascii="Perpetua" w:hAnsi="Perpetua" w:cs="Microsoft Sans Serif"/>
          <w:sz w:val="22"/>
          <w:szCs w:val="22"/>
          <w:lang w:val="es-ES"/>
        </w:rPr>
        <w:t>Se seguirán siempre las pautas de</w:t>
      </w:r>
      <w:r w:rsidRPr="0088572E">
        <w:rPr>
          <w:rFonts w:ascii="Perpetua" w:hAnsi="Perpetua" w:cs="Microsoft Sans Serif"/>
          <w:sz w:val="22"/>
          <w:szCs w:val="22"/>
          <w:lang w:val="es-ES"/>
        </w:rPr>
        <w:t xml:space="preserve"> la 7a edición del </w:t>
      </w:r>
      <w:r w:rsidRPr="0088572E">
        <w:rPr>
          <w:rFonts w:ascii="Perpetua" w:hAnsi="Perpetua" w:cs="Microsoft Sans Serif"/>
          <w:i/>
          <w:iCs/>
          <w:sz w:val="22"/>
          <w:szCs w:val="22"/>
          <w:lang w:val="es-ES"/>
        </w:rPr>
        <w:t>Publication Manual of the American Psychological Association (APA)</w:t>
      </w:r>
      <w:r w:rsidRPr="0088572E">
        <w:rPr>
          <w:rFonts w:ascii="Perpetua" w:hAnsi="Perpetua" w:cs="Microsoft Sans Serif"/>
          <w:sz w:val="22"/>
          <w:szCs w:val="22"/>
          <w:lang w:val="es-ES"/>
        </w:rPr>
        <w:t>. (</w:t>
      </w:r>
      <w:r>
        <w:rPr>
          <w:rFonts w:ascii="Perpetua" w:hAnsi="Perpetua" w:cs="Microsoft Sans Serif"/>
          <w:sz w:val="22"/>
          <w:szCs w:val="22"/>
          <w:lang w:val="es-ES"/>
        </w:rPr>
        <w:t xml:space="preserve">Se muestran ejemplos de APA en castellano, catalán e inglés en </w:t>
      </w:r>
      <w:hyperlink r:id="rId22" w:history="1">
        <w:r w:rsidRPr="00B56F9C">
          <w:rPr>
            <w:rStyle w:val="Enlla"/>
            <w:rFonts w:ascii="Perpetua" w:hAnsi="Perpetua" w:cs="Microsoft Sans Serif"/>
            <w:sz w:val="22"/>
            <w:szCs w:val="22"/>
            <w:lang w:val="es-ES"/>
          </w:rPr>
          <w:t>https://revistes.ub.edu/index.php/teisel/about/submissions</w:t>
        </w:r>
      </w:hyperlink>
      <w:r w:rsidRPr="0088572E">
        <w:rPr>
          <w:rFonts w:ascii="Perpetua" w:hAnsi="Perpetua" w:cs="Microsoft Sans Serif"/>
          <w:sz w:val="22"/>
          <w:szCs w:val="22"/>
          <w:lang w:val="es-ES"/>
        </w:rPr>
        <w:t>)</w:t>
      </w:r>
      <w:r w:rsidRPr="00B91558">
        <w:rPr>
          <w:rFonts w:ascii="Perpetua" w:hAnsi="Perpetua" w:cs="Microsoft Sans Serif"/>
          <w:sz w:val="22"/>
          <w:szCs w:val="22"/>
          <w:lang w:val="es-ES"/>
        </w:rPr>
        <w:t xml:space="preserve">. </w:t>
      </w:r>
    </w:p>
    <w:p w14:paraId="44372E4B" w14:textId="01E09770" w:rsidR="001B2AC7" w:rsidRPr="00B91558" w:rsidRDefault="001B2AC7" w:rsidP="001B2AC7">
      <w:pPr>
        <w:spacing w:line="360" w:lineRule="auto"/>
        <w:ind w:firstLine="709"/>
        <w:jc w:val="both"/>
        <w:rPr>
          <w:rFonts w:ascii="Perpetua" w:hAnsi="Perpetua" w:cs="Microsoft Sans Serif"/>
          <w:sz w:val="22"/>
          <w:szCs w:val="22"/>
          <w:lang w:val="es-ES"/>
        </w:rPr>
      </w:pPr>
      <w:r w:rsidRPr="00B91558">
        <w:rPr>
          <w:rFonts w:ascii="Perpetua" w:hAnsi="Perpetua" w:cs="Microsoft Sans Serif"/>
          <w:sz w:val="22"/>
          <w:szCs w:val="22"/>
          <w:lang w:val="es-ES"/>
        </w:rPr>
        <w:t xml:space="preserve">Una cita larga, que sea de más de </w:t>
      </w:r>
      <w:r w:rsidR="00873B99">
        <w:rPr>
          <w:rFonts w:ascii="Perpetua" w:hAnsi="Perpetua" w:cs="Microsoft Sans Serif"/>
          <w:sz w:val="22"/>
          <w:szCs w:val="22"/>
          <w:lang w:val="es-ES"/>
        </w:rPr>
        <w:t>tres</w:t>
      </w:r>
      <w:r w:rsidRPr="00B91558">
        <w:rPr>
          <w:rFonts w:ascii="Perpetua" w:hAnsi="Perpetua" w:cs="Microsoft Sans Serif"/>
          <w:sz w:val="22"/>
          <w:szCs w:val="22"/>
          <w:lang w:val="es-ES"/>
        </w:rPr>
        <w:t xml:space="preserve"> líneas, deberá componerse en un párrafo separado siguiendo estas instrucciones: </w:t>
      </w:r>
    </w:p>
    <w:p w14:paraId="2372F68B" w14:textId="2AC2B100" w:rsidR="00FF522A" w:rsidRDefault="001B2AC7" w:rsidP="00FF522A">
      <w:pPr>
        <w:spacing w:line="276" w:lineRule="auto"/>
        <w:ind w:left="709" w:right="709"/>
        <w:jc w:val="both"/>
        <w:rPr>
          <w:rFonts w:ascii="Perpetua" w:hAnsi="Perpetua" w:cs="Microsoft Sans Serif"/>
          <w:sz w:val="19"/>
          <w:szCs w:val="19"/>
          <w:lang w:val="es-ES"/>
        </w:rPr>
      </w:pPr>
      <w:r w:rsidRPr="00B91558">
        <w:rPr>
          <w:rFonts w:ascii="Perpetua" w:hAnsi="Perpetua" w:cs="Microsoft Sans Serif"/>
          <w:sz w:val="19"/>
          <w:szCs w:val="19"/>
          <w:lang w:val="es-ES"/>
        </w:rPr>
        <w:t xml:space="preserve">Ejemplo de cita larga de más de </w:t>
      </w:r>
      <w:r w:rsidR="00873B99">
        <w:rPr>
          <w:rFonts w:ascii="Perpetua" w:hAnsi="Perpetua" w:cs="Microsoft Sans Serif"/>
          <w:sz w:val="19"/>
          <w:szCs w:val="19"/>
          <w:lang w:val="es-ES"/>
        </w:rPr>
        <w:t>tres</w:t>
      </w:r>
      <w:r w:rsidRPr="00B91558">
        <w:rPr>
          <w:rFonts w:ascii="Perpetua" w:hAnsi="Perpetua" w:cs="Microsoft Sans Serif"/>
          <w:sz w:val="19"/>
          <w:szCs w:val="19"/>
          <w:lang w:val="es-ES"/>
        </w:rPr>
        <w:t xml:space="preserve"> líneas que deberá componerse en párrafo aparte</w:t>
      </w:r>
      <w:r w:rsidR="00873B99">
        <w:rPr>
          <w:rFonts w:ascii="Perpetua" w:hAnsi="Perpetua" w:cs="Microsoft Sans Serif"/>
          <w:sz w:val="19"/>
          <w:szCs w:val="19"/>
          <w:lang w:val="es-ES"/>
        </w:rPr>
        <w:t>, siempre de acuerdo con las no</w:t>
      </w:r>
      <w:r w:rsidR="00EF302B">
        <w:rPr>
          <w:rFonts w:ascii="Perpetua" w:hAnsi="Perpetua" w:cs="Microsoft Sans Serif"/>
          <w:sz w:val="19"/>
          <w:szCs w:val="19"/>
          <w:lang w:val="es-ES"/>
        </w:rPr>
        <w:t>rmas</w:t>
      </w:r>
      <w:r w:rsidR="00873B99">
        <w:rPr>
          <w:rFonts w:ascii="Perpetua" w:hAnsi="Perpetua" w:cs="Microsoft Sans Serif"/>
          <w:sz w:val="19"/>
          <w:szCs w:val="19"/>
          <w:lang w:val="es-ES"/>
        </w:rPr>
        <w:t xml:space="preserve"> APA 7</w:t>
      </w:r>
      <w:r w:rsidRPr="00B91558">
        <w:rPr>
          <w:rFonts w:ascii="Perpetua" w:hAnsi="Perpetua" w:cs="Microsoft Sans Serif"/>
          <w:sz w:val="19"/>
          <w:szCs w:val="19"/>
          <w:lang w:val="es-ES"/>
        </w:rPr>
        <w:t xml:space="preserve">. </w:t>
      </w:r>
      <w:r w:rsidRPr="00E61BD5">
        <w:rPr>
          <w:rFonts w:ascii="Perpetua" w:hAnsi="Perpetua" w:cs="Microsoft Sans Serif"/>
          <w:color w:val="A6A6A6" w:themeColor="background1" w:themeShade="A6"/>
          <w:sz w:val="19"/>
          <w:szCs w:val="19"/>
          <w:lang w:val="es-ES"/>
        </w:rPr>
        <w:t>Tamaño: 9,5 puntos. Interlineado de 1’15.</w:t>
      </w:r>
      <w:r w:rsidRPr="00B91558">
        <w:rPr>
          <w:rFonts w:ascii="Perpetua" w:hAnsi="Perpetua" w:cs="Microsoft Sans Serif"/>
          <w:sz w:val="19"/>
          <w:szCs w:val="19"/>
          <w:lang w:val="es-ES"/>
        </w:rPr>
        <w:t xml:space="preserve"> Los márgenes del párrafo tendrán una sangría izquierda y derecha de 1,25 cm. (Apellido, Apellido y Apellido, 2017</w:t>
      </w:r>
      <w:r>
        <w:rPr>
          <w:rFonts w:ascii="Perpetua" w:hAnsi="Perpetua" w:cs="Microsoft Sans Serif"/>
          <w:sz w:val="19"/>
          <w:szCs w:val="19"/>
          <w:lang w:val="es-ES"/>
        </w:rPr>
        <w:t xml:space="preserve">, p. </w:t>
      </w:r>
      <w:r w:rsidRPr="00B91558">
        <w:rPr>
          <w:rFonts w:ascii="Perpetua" w:hAnsi="Perpetua" w:cs="Microsoft Sans Serif"/>
          <w:sz w:val="19"/>
          <w:szCs w:val="19"/>
          <w:lang w:val="es-ES"/>
        </w:rPr>
        <w:t>50)</w:t>
      </w:r>
      <w:r w:rsidR="00FF522A" w:rsidRPr="00FF522A">
        <w:rPr>
          <w:rFonts w:ascii="Perpetua" w:hAnsi="Perpetua" w:cs="Microsoft Sans Serif"/>
          <w:sz w:val="19"/>
          <w:szCs w:val="19"/>
          <w:lang w:val="es-ES"/>
        </w:rPr>
        <w:t xml:space="preserve"> </w:t>
      </w:r>
    </w:p>
    <w:p w14:paraId="0C690957" w14:textId="77777777" w:rsidR="00FF522A" w:rsidRPr="00B91558" w:rsidRDefault="00FF522A" w:rsidP="00FF522A">
      <w:pPr>
        <w:spacing w:line="276" w:lineRule="auto"/>
        <w:ind w:left="709" w:right="709"/>
        <w:jc w:val="both"/>
        <w:rPr>
          <w:rFonts w:ascii="Perpetua" w:hAnsi="Perpetua" w:cs="Microsoft Sans Serif"/>
          <w:sz w:val="19"/>
          <w:szCs w:val="19"/>
          <w:lang w:val="es-ES"/>
        </w:rPr>
      </w:pPr>
    </w:p>
    <w:p w14:paraId="13F7CA04" w14:textId="7FF40B9B" w:rsidR="001B2AC7" w:rsidRPr="00FF522A" w:rsidRDefault="00FF522A" w:rsidP="00FF522A">
      <w:pPr>
        <w:spacing w:line="360" w:lineRule="auto"/>
        <w:jc w:val="both"/>
        <w:rPr>
          <w:rFonts w:ascii="Perpetua" w:hAnsi="Perpetua" w:cs="Microsoft Sans Serif"/>
          <w:sz w:val="22"/>
          <w:szCs w:val="22"/>
          <w:lang w:val="es-ES"/>
        </w:rPr>
      </w:pPr>
      <w:r>
        <w:rPr>
          <w:rFonts w:ascii="Perpetua" w:hAnsi="Perpetua" w:cs="Microsoft Sans Serif"/>
          <w:sz w:val="22"/>
          <w:szCs w:val="22"/>
          <w:lang w:val="es-ES"/>
        </w:rPr>
        <w:t>Los URL irán siempre precedidos de http:// y se activarán para que sean hipervínculos.</w:t>
      </w:r>
    </w:p>
    <w:p w14:paraId="3DF0DBA1" w14:textId="2B132518" w:rsidR="001B2AC7" w:rsidRPr="00EB2458" w:rsidRDefault="001B2AC7" w:rsidP="008F677C">
      <w:pPr>
        <w:pStyle w:val="TEISEL-ttulo1"/>
        <w:rPr>
          <w:b w:val="0"/>
        </w:rPr>
      </w:pPr>
      <w:r w:rsidRPr="00EB2458">
        <w:t>2. Apartado segundo</w:t>
      </w:r>
      <w:r w:rsidRPr="00EB2458">
        <w:rPr>
          <w:bCs/>
        </w:rPr>
        <w:t xml:space="preserve"> </w:t>
      </w:r>
      <w:r w:rsidRPr="00EB2458">
        <w:rPr>
          <w:bCs/>
          <w:color w:val="A6A6A6" w:themeColor="background1" w:themeShade="A6"/>
        </w:rPr>
        <w:t>[tamaño 12, negrita, interlineado 1’15; sin espaciado anterior y con espaciado posterior de 6 ptos.]</w:t>
      </w:r>
    </w:p>
    <w:p w14:paraId="5C2694B7" w14:textId="3AADAAE6" w:rsidR="001B2AC7" w:rsidRPr="00B91558" w:rsidRDefault="001B2AC7" w:rsidP="001B2AC7">
      <w:pPr>
        <w:spacing w:line="360" w:lineRule="auto"/>
        <w:jc w:val="both"/>
        <w:rPr>
          <w:rFonts w:ascii="Perpetua" w:hAnsi="Perpetua" w:cs="Microsoft Sans Serif"/>
          <w:sz w:val="22"/>
          <w:szCs w:val="22"/>
          <w:lang w:val="es-ES"/>
        </w:rPr>
      </w:pPr>
      <w:r>
        <w:rPr>
          <w:rFonts w:ascii="Perpetua" w:hAnsi="Perpetua" w:cs="Microsoft Sans Serif"/>
          <w:sz w:val="22"/>
          <w:szCs w:val="22"/>
          <w:lang w:val="es-ES"/>
        </w:rPr>
        <w:t xml:space="preserve">Sobre las figuras: </w:t>
      </w:r>
      <w:r w:rsidRPr="00B91558">
        <w:rPr>
          <w:rFonts w:ascii="Perpetua" w:hAnsi="Perpetua" w:cs="Microsoft Sans Serif"/>
          <w:sz w:val="22"/>
          <w:szCs w:val="22"/>
          <w:lang w:val="es-ES"/>
        </w:rPr>
        <w:t>deberán tener la calidad necesaria para su óptima reproducción.</w:t>
      </w:r>
      <w:r>
        <w:rPr>
          <w:rFonts w:ascii="Perpetua" w:hAnsi="Perpetua" w:cs="Microsoft Sans Serif"/>
          <w:sz w:val="22"/>
          <w:szCs w:val="22"/>
          <w:lang w:val="es-ES"/>
        </w:rPr>
        <w:t xml:space="preserve"> Si se trata de capturas de pantalla, se tendrá especial cuidado en recortar de manera que se reproduzca solo la información relevante y en tomar la captura desde una pantalla con máxima definición. </w:t>
      </w:r>
      <w:r w:rsidRPr="00B91558">
        <w:rPr>
          <w:rFonts w:ascii="Perpetua" w:hAnsi="Perpetua" w:cs="Microsoft Sans Serif"/>
          <w:sz w:val="22"/>
          <w:szCs w:val="22"/>
          <w:lang w:val="es-ES"/>
        </w:rPr>
        <w:t>Los autores son responsables de gestionar los derechos de reproducción.</w:t>
      </w:r>
      <w:r>
        <w:rPr>
          <w:rFonts w:ascii="Perpetua" w:hAnsi="Perpetua" w:cs="Microsoft Sans Serif"/>
          <w:sz w:val="22"/>
          <w:szCs w:val="22"/>
          <w:lang w:val="es-ES"/>
        </w:rPr>
        <w:t xml:space="preserve"> Las imágenes s</w:t>
      </w:r>
      <w:r w:rsidRPr="00B91558">
        <w:rPr>
          <w:rFonts w:ascii="Perpetua" w:hAnsi="Perpetua" w:cs="Microsoft Sans Serif"/>
          <w:sz w:val="22"/>
          <w:szCs w:val="22"/>
          <w:lang w:val="es-ES"/>
        </w:rPr>
        <w:t xml:space="preserve">e presentarán insertadas en este documento en el lugar que corresponda. </w:t>
      </w:r>
      <w:r w:rsidR="00314DE5" w:rsidRPr="00B91558">
        <w:rPr>
          <w:rFonts w:ascii="Perpetua" w:hAnsi="Perpetua" w:cs="Microsoft Sans Serif"/>
          <w:sz w:val="22"/>
          <w:szCs w:val="22"/>
          <w:lang w:val="es-ES"/>
        </w:rPr>
        <w:t xml:space="preserve">Tras la aceptación del artículo, </w:t>
      </w:r>
      <w:r w:rsidR="00314DE5">
        <w:rPr>
          <w:rFonts w:ascii="Perpetua" w:hAnsi="Perpetua" w:cs="Microsoft Sans Serif"/>
          <w:sz w:val="22"/>
          <w:szCs w:val="22"/>
          <w:lang w:val="es-ES"/>
        </w:rPr>
        <w:t xml:space="preserve">el equipo editor podría solicitar al autor el envío de </w:t>
      </w:r>
      <w:r w:rsidR="00314DE5" w:rsidRPr="00B91558">
        <w:rPr>
          <w:rFonts w:ascii="Perpetua" w:hAnsi="Perpetua" w:cs="Microsoft Sans Serif"/>
          <w:sz w:val="22"/>
          <w:szCs w:val="22"/>
          <w:lang w:val="es-ES"/>
        </w:rPr>
        <w:t>las imágenes en formato jpg, eps o tiff, con una resolución</w:t>
      </w:r>
      <w:r w:rsidR="00314DE5">
        <w:rPr>
          <w:rFonts w:ascii="Perpetua" w:hAnsi="Perpetua" w:cs="Microsoft Sans Serif"/>
          <w:sz w:val="22"/>
          <w:szCs w:val="22"/>
          <w:lang w:val="es-ES"/>
        </w:rPr>
        <w:t xml:space="preserve"> mínima</w:t>
      </w:r>
      <w:r w:rsidR="00314DE5" w:rsidRPr="00B91558">
        <w:rPr>
          <w:rFonts w:ascii="Perpetua" w:hAnsi="Perpetua" w:cs="Microsoft Sans Serif"/>
          <w:sz w:val="22"/>
          <w:szCs w:val="22"/>
          <w:lang w:val="es-ES"/>
        </w:rPr>
        <w:t xml:space="preserve"> de 300</w:t>
      </w:r>
      <w:r w:rsidR="00314DE5">
        <w:rPr>
          <w:rFonts w:ascii="Perpetua" w:hAnsi="Perpetua" w:cs="Microsoft Sans Serif"/>
          <w:sz w:val="22"/>
          <w:szCs w:val="22"/>
          <w:lang w:val="es-ES"/>
        </w:rPr>
        <w:t xml:space="preserve"> dpi</w:t>
      </w:r>
      <w:r w:rsidR="00314DE5" w:rsidRPr="00B91558">
        <w:rPr>
          <w:rFonts w:ascii="Perpetua" w:hAnsi="Perpetua" w:cs="Microsoft Sans Serif"/>
          <w:sz w:val="22"/>
          <w:szCs w:val="22"/>
          <w:lang w:val="es-ES"/>
        </w:rPr>
        <w:t xml:space="preserve"> píxeles/pulgada</w:t>
      </w:r>
      <w:r w:rsidR="00314DE5">
        <w:rPr>
          <w:rFonts w:ascii="Perpetua" w:hAnsi="Perpetua" w:cs="Microsoft Sans Serif"/>
          <w:sz w:val="22"/>
          <w:szCs w:val="22"/>
          <w:lang w:val="es-ES"/>
        </w:rPr>
        <w:t>.</w:t>
      </w:r>
    </w:p>
    <w:p w14:paraId="20F252E1" w14:textId="77777777" w:rsidR="00A76646" w:rsidRDefault="00A76646" w:rsidP="00A76646">
      <w:pPr>
        <w:spacing w:line="360" w:lineRule="auto"/>
        <w:ind w:firstLine="708"/>
        <w:jc w:val="both"/>
        <w:rPr>
          <w:rFonts w:ascii="Perpetua" w:hAnsi="Perpetua" w:cs="Microsoft Sans Serif"/>
          <w:sz w:val="22"/>
          <w:szCs w:val="22"/>
          <w:lang w:val="es-ES"/>
        </w:rPr>
      </w:pPr>
      <w:r>
        <w:rPr>
          <w:rFonts w:ascii="Perpetua" w:hAnsi="Perpetua" w:cs="Microsoft Sans Serif"/>
          <w:sz w:val="22"/>
          <w:szCs w:val="22"/>
          <w:lang w:val="es-ES"/>
        </w:rPr>
        <w:lastRenderedPageBreak/>
        <w:t xml:space="preserve">Tanto las tablas como las figuras </w:t>
      </w:r>
      <w:r w:rsidRPr="00B91558">
        <w:rPr>
          <w:rFonts w:ascii="Perpetua" w:hAnsi="Perpetua" w:cs="Microsoft Sans Serif"/>
          <w:sz w:val="22"/>
          <w:szCs w:val="22"/>
          <w:lang w:val="es-ES"/>
        </w:rPr>
        <w:t xml:space="preserve">irán </w:t>
      </w:r>
      <w:r w:rsidRPr="007212AA">
        <w:rPr>
          <w:rFonts w:ascii="Perpetua" w:hAnsi="Perpetua" w:cs="Microsoft Sans Serif"/>
          <w:sz w:val="22"/>
          <w:szCs w:val="22"/>
          <w:lang w:val="es-ES"/>
        </w:rPr>
        <w:t>numeradas</w:t>
      </w:r>
      <w:r>
        <w:rPr>
          <w:rFonts w:ascii="Perpetua" w:hAnsi="Perpetua" w:cs="Microsoft Sans Serif"/>
          <w:sz w:val="22"/>
          <w:szCs w:val="22"/>
          <w:lang w:val="es-ES"/>
        </w:rPr>
        <w:t xml:space="preserve"> (cada serie con su propia numeración correlativa), se presentarán </w:t>
      </w:r>
      <w:r w:rsidRPr="007212AA">
        <w:rPr>
          <w:rFonts w:ascii="Perpetua" w:hAnsi="Perpetua" w:cs="Microsoft Sans Serif"/>
          <w:sz w:val="22"/>
          <w:szCs w:val="22"/>
          <w:highlight w:val="yellow"/>
          <w:lang w:val="es-ES"/>
        </w:rPr>
        <w:t>centradas</w:t>
      </w:r>
      <w:r w:rsidRPr="00B91558">
        <w:rPr>
          <w:rFonts w:ascii="Perpetua" w:hAnsi="Perpetua" w:cs="Microsoft Sans Serif"/>
          <w:sz w:val="22"/>
          <w:szCs w:val="22"/>
          <w:lang w:val="es-ES"/>
        </w:rPr>
        <w:t xml:space="preserve"> e irán referenciadas con una </w:t>
      </w:r>
      <w:r w:rsidRPr="007212AA">
        <w:rPr>
          <w:rFonts w:ascii="Perpetua" w:hAnsi="Perpetua" w:cs="Microsoft Sans Serif"/>
          <w:sz w:val="22"/>
          <w:szCs w:val="22"/>
          <w:highlight w:val="yellow"/>
          <w:lang w:val="es-ES"/>
        </w:rPr>
        <w:t>leyenda</w:t>
      </w:r>
      <w:r w:rsidRPr="00C33258">
        <w:rPr>
          <w:rFonts w:ascii="Perpetua" w:hAnsi="Perpetua" w:cs="Microsoft Sans Serif"/>
          <w:sz w:val="22"/>
          <w:szCs w:val="22"/>
          <w:lang w:val="es-ES"/>
        </w:rPr>
        <w:t xml:space="preserve"> (también </w:t>
      </w:r>
      <w:r w:rsidRPr="007212AA">
        <w:rPr>
          <w:rFonts w:ascii="Perpetua" w:hAnsi="Perpetua" w:cs="Microsoft Sans Serif"/>
          <w:sz w:val="22"/>
          <w:szCs w:val="22"/>
          <w:highlight w:val="yellow"/>
          <w:lang w:val="es-ES"/>
        </w:rPr>
        <w:t>centrada</w:t>
      </w:r>
      <w:r w:rsidRPr="00C33258">
        <w:rPr>
          <w:rFonts w:ascii="Perpetua" w:hAnsi="Perpetua" w:cs="Microsoft Sans Serif"/>
          <w:sz w:val="22"/>
          <w:szCs w:val="22"/>
          <w:lang w:val="es-ES"/>
        </w:rPr>
        <w:t xml:space="preserve">) </w:t>
      </w:r>
      <w:r w:rsidRPr="007212AA">
        <w:rPr>
          <w:rFonts w:ascii="Perpetua" w:hAnsi="Perpetua" w:cs="Microsoft Sans Serif"/>
          <w:sz w:val="22"/>
          <w:szCs w:val="22"/>
          <w:highlight w:val="yellow"/>
          <w:lang w:val="es-ES"/>
        </w:rPr>
        <w:t>situada antes de la figura o tabla</w:t>
      </w:r>
      <w:r>
        <w:rPr>
          <w:rFonts w:ascii="Perpetua" w:hAnsi="Perpetua" w:cs="Microsoft Sans Serif"/>
          <w:sz w:val="22"/>
          <w:szCs w:val="22"/>
          <w:lang w:val="es-ES"/>
        </w:rPr>
        <w:t xml:space="preserve">, </w:t>
      </w:r>
      <w:r w:rsidRPr="00B91558">
        <w:rPr>
          <w:rFonts w:ascii="Perpetua" w:hAnsi="Perpetua" w:cs="Microsoft Sans Serif"/>
          <w:sz w:val="22"/>
          <w:szCs w:val="22"/>
          <w:lang w:val="es-ES"/>
        </w:rPr>
        <w:t xml:space="preserve">en la que </w:t>
      </w:r>
      <w:r>
        <w:rPr>
          <w:rFonts w:ascii="Perpetua" w:hAnsi="Perpetua" w:cs="Microsoft Sans Serif"/>
          <w:sz w:val="22"/>
          <w:szCs w:val="22"/>
          <w:lang w:val="es-ES"/>
        </w:rPr>
        <w:t>conste el número correlativo de la figura o tabla, la descripción,</w:t>
      </w:r>
      <w:r w:rsidRPr="00B91558">
        <w:rPr>
          <w:rFonts w:ascii="Perpetua" w:hAnsi="Perpetua" w:cs="Microsoft Sans Serif"/>
          <w:sz w:val="22"/>
          <w:szCs w:val="22"/>
          <w:lang w:val="es-ES"/>
        </w:rPr>
        <w:t xml:space="preserve"> la autoría y</w:t>
      </w:r>
      <w:r>
        <w:rPr>
          <w:rFonts w:ascii="Perpetua" w:hAnsi="Perpetua" w:cs="Microsoft Sans Serif"/>
          <w:sz w:val="22"/>
          <w:szCs w:val="22"/>
          <w:lang w:val="es-ES"/>
        </w:rPr>
        <w:t>, si fuera necesario, el</w:t>
      </w:r>
      <w:r w:rsidRPr="00B91558">
        <w:rPr>
          <w:rFonts w:ascii="Perpetua" w:hAnsi="Perpetua" w:cs="Microsoft Sans Serif"/>
          <w:sz w:val="22"/>
          <w:szCs w:val="22"/>
          <w:lang w:val="es-ES"/>
        </w:rPr>
        <w:t xml:space="preserve"> </w:t>
      </w:r>
      <w:r w:rsidRPr="00B91558">
        <w:rPr>
          <w:rFonts w:ascii="Perpetua" w:hAnsi="Perpetua" w:cs="Microsoft Sans Serif"/>
          <w:i/>
          <w:sz w:val="22"/>
          <w:szCs w:val="22"/>
          <w:lang w:val="es-ES"/>
        </w:rPr>
        <w:t>copyright</w:t>
      </w:r>
      <w:r w:rsidRPr="00B91558">
        <w:rPr>
          <w:rFonts w:ascii="Perpetua" w:hAnsi="Perpetua" w:cs="Microsoft Sans Serif"/>
          <w:sz w:val="22"/>
          <w:szCs w:val="22"/>
          <w:lang w:val="es-ES"/>
        </w:rPr>
        <w:t xml:space="preserve">. </w:t>
      </w:r>
      <w:r>
        <w:rPr>
          <w:rFonts w:ascii="Perpetua" w:hAnsi="Perpetua" w:cs="Microsoft Sans Serif"/>
          <w:sz w:val="22"/>
          <w:szCs w:val="22"/>
          <w:lang w:val="es-ES"/>
        </w:rPr>
        <w:t>S</w:t>
      </w:r>
      <w:r w:rsidRPr="00B91558">
        <w:rPr>
          <w:rFonts w:ascii="Perpetua" w:hAnsi="Perpetua" w:cs="Microsoft Sans Serif"/>
          <w:sz w:val="22"/>
          <w:szCs w:val="22"/>
          <w:lang w:val="es-ES"/>
        </w:rPr>
        <w:t>e separarán del párrafo con un espacio en blanco.</w:t>
      </w:r>
      <w:r>
        <w:rPr>
          <w:rFonts w:ascii="Perpetua" w:hAnsi="Perpetua" w:cs="Microsoft Sans Serif"/>
          <w:sz w:val="22"/>
          <w:szCs w:val="22"/>
          <w:lang w:val="es-ES"/>
        </w:rPr>
        <w:t xml:space="preserve"> Para la </w:t>
      </w:r>
      <w:r w:rsidRPr="007212AA">
        <w:rPr>
          <w:rFonts w:ascii="Perpetua" w:hAnsi="Perpetua" w:cs="Microsoft Sans Serif"/>
          <w:sz w:val="22"/>
          <w:szCs w:val="22"/>
          <w:lang w:val="es-ES"/>
        </w:rPr>
        <w:t>tipografía de las leyendas</w:t>
      </w:r>
      <w:r>
        <w:rPr>
          <w:rFonts w:ascii="Perpetua" w:hAnsi="Perpetua" w:cs="Microsoft Sans Serif"/>
          <w:sz w:val="22"/>
          <w:szCs w:val="22"/>
          <w:lang w:val="es-ES"/>
        </w:rPr>
        <w:t xml:space="preserve"> se utilizará </w:t>
      </w:r>
      <w:r w:rsidRPr="00E9025F">
        <w:rPr>
          <w:rFonts w:ascii="Perpetua" w:hAnsi="Perpetua" w:cs="Microsoft Sans Serif"/>
          <w:color w:val="A6A6A6" w:themeColor="background1" w:themeShade="A6"/>
          <w:sz w:val="18"/>
          <w:szCs w:val="18"/>
          <w:u w:val="single"/>
          <w:lang w:val="es-ES"/>
        </w:rPr>
        <w:t>[</w:t>
      </w:r>
      <w:r w:rsidRPr="007212AA">
        <w:rPr>
          <w:rFonts w:ascii="Perpetua" w:hAnsi="Perpetua" w:cs="Microsoft Sans Serif"/>
          <w:i/>
          <w:iCs/>
          <w:color w:val="A6A6A6" w:themeColor="background1" w:themeShade="A6"/>
          <w:sz w:val="18"/>
          <w:szCs w:val="18"/>
          <w:lang w:val="es-ES"/>
        </w:rPr>
        <w:t>tamaño 9, interlineado 1’15, cursiva</w:t>
      </w:r>
      <w:r w:rsidRPr="007212AA">
        <w:rPr>
          <w:rFonts w:ascii="Perpetua" w:hAnsi="Perpetua" w:cs="Microsoft Sans Serif"/>
          <w:color w:val="A6A6A6" w:themeColor="background1" w:themeShade="A6"/>
          <w:sz w:val="18"/>
          <w:szCs w:val="18"/>
          <w:lang w:val="es-ES"/>
        </w:rPr>
        <w:t>]</w:t>
      </w:r>
      <w:r w:rsidRPr="007212AA">
        <w:rPr>
          <w:rFonts w:ascii="Perpetua" w:hAnsi="Perpetua" w:cs="Microsoft Sans Serif"/>
          <w:sz w:val="22"/>
          <w:szCs w:val="22"/>
          <w:lang w:val="es-ES"/>
        </w:rPr>
        <w:t>. L</w:t>
      </w:r>
      <w:r>
        <w:rPr>
          <w:rFonts w:ascii="Perpetua" w:hAnsi="Perpetua" w:cs="Microsoft Sans Serif"/>
          <w:sz w:val="22"/>
          <w:szCs w:val="22"/>
          <w:lang w:val="es-ES"/>
        </w:rPr>
        <w:t xml:space="preserve">a palabra “Tabla” y “Figura”, así como el número de orden, irá en </w:t>
      </w:r>
      <w:r w:rsidRPr="00C33258">
        <w:rPr>
          <w:rFonts w:ascii="Perpetua" w:hAnsi="Perpetua" w:cs="Microsoft Sans Serif"/>
          <w:sz w:val="18"/>
          <w:szCs w:val="18"/>
          <w:lang w:val="es-ES"/>
        </w:rPr>
        <w:t>[</w:t>
      </w:r>
      <w:r>
        <w:rPr>
          <w:rFonts w:ascii="Perpetua" w:hAnsi="Perpetua" w:cs="Microsoft Sans Serif"/>
          <w:b/>
          <w:bCs/>
          <w:color w:val="A6A6A6" w:themeColor="background1" w:themeShade="A6"/>
          <w:sz w:val="18"/>
          <w:szCs w:val="18"/>
          <w:lang w:val="es-ES"/>
        </w:rPr>
        <w:t>tamaño 9, r</w:t>
      </w:r>
      <w:r w:rsidRPr="00C33258">
        <w:rPr>
          <w:rFonts w:ascii="Perpetua" w:hAnsi="Perpetua" w:cs="Microsoft Sans Serif"/>
          <w:b/>
          <w:bCs/>
          <w:color w:val="A6A6A6" w:themeColor="background1" w:themeShade="A6"/>
          <w:sz w:val="18"/>
          <w:szCs w:val="18"/>
          <w:lang w:val="es-ES"/>
        </w:rPr>
        <w:t>edonda</w:t>
      </w:r>
      <w:r>
        <w:rPr>
          <w:rFonts w:ascii="Perpetua" w:hAnsi="Perpetua" w:cs="Microsoft Sans Serif"/>
          <w:b/>
          <w:bCs/>
          <w:color w:val="A6A6A6" w:themeColor="background1" w:themeShade="A6"/>
          <w:sz w:val="18"/>
          <w:szCs w:val="18"/>
          <w:lang w:val="es-ES"/>
        </w:rPr>
        <w:t>,</w:t>
      </w:r>
      <w:r w:rsidRPr="00C33258">
        <w:rPr>
          <w:rFonts w:ascii="Perpetua" w:hAnsi="Perpetua" w:cs="Microsoft Sans Serif"/>
          <w:b/>
          <w:bCs/>
          <w:color w:val="A6A6A6" w:themeColor="background1" w:themeShade="A6"/>
          <w:sz w:val="18"/>
          <w:szCs w:val="18"/>
          <w:lang w:val="es-ES"/>
        </w:rPr>
        <w:t xml:space="preserve"> negrita</w:t>
      </w:r>
      <w:r w:rsidRPr="00C33258">
        <w:rPr>
          <w:rFonts w:ascii="Perpetua" w:hAnsi="Perpetua" w:cs="Microsoft Sans Serif"/>
          <w:sz w:val="18"/>
          <w:szCs w:val="18"/>
          <w:lang w:val="es-ES"/>
        </w:rPr>
        <w:t>]</w:t>
      </w:r>
      <w:r>
        <w:rPr>
          <w:rFonts w:ascii="Perpetua" w:hAnsi="Perpetua" w:cs="Microsoft Sans Serif"/>
          <w:sz w:val="22"/>
          <w:szCs w:val="22"/>
          <w:lang w:val="es-ES"/>
        </w:rPr>
        <w:t>.</w:t>
      </w:r>
      <w:r w:rsidRPr="00662DDC">
        <w:t xml:space="preserve"> </w:t>
      </w:r>
      <w:r w:rsidRPr="00662DDC">
        <w:rPr>
          <w:rFonts w:ascii="Perpetua" w:hAnsi="Perpetua" w:cs="Microsoft Sans Serif"/>
          <w:sz w:val="22"/>
          <w:szCs w:val="22"/>
          <w:lang w:val="es-ES"/>
        </w:rPr>
        <w:t xml:space="preserve">Se </w:t>
      </w:r>
      <w:r>
        <w:rPr>
          <w:rFonts w:ascii="Perpetua" w:hAnsi="Perpetua" w:cs="Microsoft Sans Serif"/>
          <w:sz w:val="22"/>
          <w:szCs w:val="22"/>
          <w:lang w:val="es-ES"/>
        </w:rPr>
        <w:t>recomienda a los autores</w:t>
      </w:r>
      <w:r w:rsidRPr="00662DDC">
        <w:rPr>
          <w:rFonts w:ascii="Perpetua" w:hAnsi="Perpetua" w:cs="Microsoft Sans Serif"/>
          <w:sz w:val="22"/>
          <w:szCs w:val="22"/>
          <w:lang w:val="es-ES"/>
        </w:rPr>
        <w:t xml:space="preserve"> que consulten artículos publicados en TEISEL para ver diferentes ejemplos de </w:t>
      </w:r>
      <w:r>
        <w:rPr>
          <w:rFonts w:ascii="Perpetua" w:hAnsi="Perpetua" w:cs="Microsoft Sans Serif"/>
          <w:sz w:val="22"/>
          <w:szCs w:val="22"/>
          <w:lang w:val="es-ES"/>
        </w:rPr>
        <w:t>tablas y figuras</w:t>
      </w:r>
      <w:r w:rsidRPr="00662DDC">
        <w:rPr>
          <w:rFonts w:ascii="Perpetua" w:hAnsi="Perpetua" w:cs="Microsoft Sans Serif"/>
          <w:sz w:val="22"/>
          <w:szCs w:val="22"/>
          <w:lang w:val="es-ES"/>
        </w:rPr>
        <w:t>.</w:t>
      </w:r>
    </w:p>
    <w:p w14:paraId="010B185E" w14:textId="28946DAB" w:rsidR="001B2AC7" w:rsidRPr="00EB2458" w:rsidRDefault="001B2AC7" w:rsidP="00D42D18">
      <w:pPr>
        <w:pStyle w:val="TEISEL-ttulo1"/>
        <w:rPr>
          <w:bCs/>
          <w:color w:val="A6A6A6" w:themeColor="background1" w:themeShade="A6"/>
        </w:rPr>
      </w:pPr>
      <w:r w:rsidRPr="00D42D18">
        <w:t>Conclusi</w:t>
      </w:r>
      <w:r w:rsidR="007021C3" w:rsidRPr="00D42D18">
        <w:t>ones</w:t>
      </w:r>
      <w:r w:rsidR="00D42D18">
        <w:t xml:space="preserve"> </w:t>
      </w:r>
      <w:r w:rsidRPr="00EB2458">
        <w:rPr>
          <w:bCs/>
          <w:color w:val="A6A6A6" w:themeColor="background1" w:themeShade="A6"/>
        </w:rPr>
        <w:t>[tamaño 12, negrita, interlineado 1’15; sin espaciado anterior y con espaciado posterior de 6 ptos.]</w:t>
      </w:r>
    </w:p>
    <w:p w14:paraId="21B2818D" w14:textId="768F7BB2" w:rsidR="001B2AC7" w:rsidRPr="00BE75E3" w:rsidRDefault="001B2AC7" w:rsidP="001B2AC7">
      <w:pPr>
        <w:spacing w:line="360" w:lineRule="auto"/>
        <w:jc w:val="both"/>
        <w:rPr>
          <w:rFonts w:ascii="Perpetua" w:hAnsi="Perpetua" w:cs="Microsoft Sans Serif"/>
          <w:color w:val="A6A6A6" w:themeColor="background1" w:themeShade="A6"/>
          <w:sz w:val="22"/>
          <w:szCs w:val="22"/>
          <w:lang w:val="es-ES"/>
        </w:rPr>
      </w:pPr>
      <w:r w:rsidRPr="00BE75E3">
        <w:rPr>
          <w:rFonts w:ascii="Perpetua" w:hAnsi="Perpetua" w:cs="Microsoft Sans Serif"/>
          <w:color w:val="A6A6A6" w:themeColor="background1" w:themeShade="A6"/>
          <w:sz w:val="22"/>
          <w:szCs w:val="22"/>
          <w:lang w:val="es-ES"/>
        </w:rPr>
        <w:t>[</w:t>
      </w:r>
      <w:r>
        <w:rPr>
          <w:rFonts w:ascii="Perpetua" w:hAnsi="Perpetua" w:cs="Microsoft Sans Serif"/>
          <w:color w:val="A6A6A6" w:themeColor="background1" w:themeShade="A6"/>
          <w:sz w:val="22"/>
          <w:szCs w:val="22"/>
          <w:lang w:val="es-ES"/>
        </w:rPr>
        <w:t xml:space="preserve">Texto en </w:t>
      </w:r>
      <w:r w:rsidRPr="00BE75E3">
        <w:rPr>
          <w:rFonts w:ascii="Perpetua" w:hAnsi="Perpetua" w:cs="Microsoft Sans Serif"/>
          <w:color w:val="A6A6A6" w:themeColor="background1" w:themeShade="A6"/>
          <w:sz w:val="22"/>
          <w:szCs w:val="22"/>
          <w:lang w:val="es-ES"/>
        </w:rPr>
        <w:t>tamaño 11</w:t>
      </w:r>
      <w:r>
        <w:rPr>
          <w:rFonts w:ascii="Perpetua" w:hAnsi="Perpetua" w:cs="Microsoft Sans Serif"/>
          <w:color w:val="A6A6A6" w:themeColor="background1" w:themeShade="A6"/>
          <w:sz w:val="22"/>
          <w:szCs w:val="22"/>
          <w:lang w:val="es-ES"/>
        </w:rPr>
        <w:t>, etc.</w:t>
      </w:r>
      <w:r w:rsidRPr="00BE75E3">
        <w:rPr>
          <w:rFonts w:ascii="Perpetua" w:hAnsi="Perpetua" w:cs="Microsoft Sans Serif"/>
          <w:color w:val="A6A6A6" w:themeColor="background1" w:themeShade="A6"/>
          <w:sz w:val="22"/>
          <w:szCs w:val="22"/>
          <w:lang w:val="es-ES"/>
        </w:rPr>
        <w:t>]</w:t>
      </w:r>
    </w:p>
    <w:p w14:paraId="7CC9151B" w14:textId="347FEF5B" w:rsidR="001B2AC7" w:rsidRPr="001B2AC7" w:rsidRDefault="001B2AC7" w:rsidP="00926E8F">
      <w:pPr>
        <w:pStyle w:val="TEISEL-ttulo11"/>
        <w:rPr>
          <w:color w:val="A6A6A6" w:themeColor="background1" w:themeShade="A6"/>
        </w:rPr>
      </w:pPr>
      <w:r w:rsidRPr="001B2AC7">
        <w:t xml:space="preserve">Agradecimientos (opcional) </w:t>
      </w:r>
      <w:r w:rsidRPr="001B2AC7">
        <w:rPr>
          <w:color w:val="A6A6A6" w:themeColor="background1" w:themeShade="A6"/>
        </w:rPr>
        <w:t>[tamaño 1</w:t>
      </w:r>
      <w:r>
        <w:rPr>
          <w:color w:val="A6A6A6" w:themeColor="background1" w:themeShade="A6"/>
        </w:rPr>
        <w:t>1</w:t>
      </w:r>
      <w:r w:rsidRPr="001B2AC7">
        <w:rPr>
          <w:color w:val="A6A6A6" w:themeColor="background1" w:themeShade="A6"/>
        </w:rPr>
        <w:t xml:space="preserve">, negrita, interlineado 1’15; sin espaciado anterior y con espaciado posterior de 6 ptos.] </w:t>
      </w:r>
    </w:p>
    <w:p w14:paraId="493BAFA2" w14:textId="1A1BC04D" w:rsidR="001B2AC7" w:rsidRPr="00BE75E3" w:rsidRDefault="001B2AC7" w:rsidP="001B2AC7">
      <w:pPr>
        <w:spacing w:line="360" w:lineRule="auto"/>
        <w:jc w:val="both"/>
        <w:rPr>
          <w:rFonts w:ascii="Perpetua" w:hAnsi="Perpetua" w:cs="Microsoft Sans Serif"/>
          <w:color w:val="A6A6A6" w:themeColor="background1" w:themeShade="A6"/>
          <w:sz w:val="22"/>
          <w:szCs w:val="22"/>
          <w:lang w:val="es-ES"/>
        </w:rPr>
      </w:pPr>
      <w:r w:rsidRPr="00BE75E3">
        <w:rPr>
          <w:rFonts w:ascii="Perpetua" w:hAnsi="Perpetua" w:cs="Microsoft Sans Serif"/>
          <w:color w:val="A6A6A6" w:themeColor="background1" w:themeShade="A6"/>
          <w:sz w:val="22"/>
          <w:szCs w:val="22"/>
          <w:lang w:val="es-ES"/>
        </w:rPr>
        <w:t>[</w:t>
      </w:r>
      <w:r>
        <w:rPr>
          <w:rFonts w:ascii="Perpetua" w:hAnsi="Perpetua" w:cs="Microsoft Sans Serif"/>
          <w:color w:val="A6A6A6" w:themeColor="background1" w:themeShade="A6"/>
          <w:sz w:val="22"/>
          <w:szCs w:val="22"/>
          <w:lang w:val="es-ES"/>
        </w:rPr>
        <w:t xml:space="preserve">Texto en </w:t>
      </w:r>
      <w:r w:rsidRPr="00BE75E3">
        <w:rPr>
          <w:rFonts w:ascii="Perpetua" w:hAnsi="Perpetua" w:cs="Microsoft Sans Serif"/>
          <w:color w:val="A6A6A6" w:themeColor="background1" w:themeShade="A6"/>
          <w:sz w:val="22"/>
          <w:szCs w:val="22"/>
          <w:lang w:val="es-ES"/>
        </w:rPr>
        <w:t>tamaño 11</w:t>
      </w:r>
      <w:r>
        <w:rPr>
          <w:rFonts w:ascii="Perpetua" w:hAnsi="Perpetua" w:cs="Microsoft Sans Serif"/>
          <w:color w:val="A6A6A6" w:themeColor="background1" w:themeShade="A6"/>
          <w:sz w:val="22"/>
          <w:szCs w:val="22"/>
          <w:lang w:val="es-ES"/>
        </w:rPr>
        <w:t>, etc.</w:t>
      </w:r>
      <w:r w:rsidRPr="00BE75E3">
        <w:rPr>
          <w:rFonts w:ascii="Perpetua" w:hAnsi="Perpetua" w:cs="Microsoft Sans Serif"/>
          <w:color w:val="A6A6A6" w:themeColor="background1" w:themeShade="A6"/>
          <w:sz w:val="22"/>
          <w:szCs w:val="22"/>
          <w:lang w:val="es-ES"/>
        </w:rPr>
        <w:t>]</w:t>
      </w:r>
    </w:p>
    <w:p w14:paraId="7BF2C55C" w14:textId="040A1741" w:rsidR="00F272A9" w:rsidRPr="00D3441F" w:rsidRDefault="00F272A9" w:rsidP="00863691">
      <w:pPr>
        <w:pStyle w:val="TEISEL-ttulo1"/>
        <w:rPr>
          <w:b w:val="0"/>
          <w:bCs/>
        </w:rPr>
      </w:pPr>
      <w:r w:rsidRPr="00D3441F">
        <w:t>Referencias</w:t>
      </w:r>
      <w:r w:rsidR="00863691">
        <w:t xml:space="preserve"> </w:t>
      </w:r>
      <w:r w:rsidR="00CB546E" w:rsidRPr="00D3441F">
        <w:rPr>
          <w:bCs/>
          <w:color w:val="A6A6A6" w:themeColor="background1" w:themeShade="A6"/>
        </w:rPr>
        <w:t>[tamaño 1</w:t>
      </w:r>
      <w:r w:rsidR="00D3441F">
        <w:rPr>
          <w:bCs/>
          <w:color w:val="A6A6A6" w:themeColor="background1" w:themeShade="A6"/>
        </w:rPr>
        <w:t>2</w:t>
      </w:r>
      <w:r w:rsidR="00CB546E" w:rsidRPr="00D3441F">
        <w:rPr>
          <w:bCs/>
          <w:color w:val="A6A6A6" w:themeColor="background1" w:themeShade="A6"/>
        </w:rPr>
        <w:t>, negrita, interlineado 1’15; sin espaciado anterior y con espaciado posterior de 6 ptos.]</w:t>
      </w:r>
    </w:p>
    <w:p w14:paraId="538A2C14" w14:textId="190F99DF" w:rsidR="00D02D4F" w:rsidRDefault="00D02D4F" w:rsidP="00145098">
      <w:pPr>
        <w:pStyle w:val="TEISEL-biblio"/>
        <w:rPr>
          <w:color w:val="A6A6A6" w:themeColor="background1" w:themeShade="A6"/>
        </w:rPr>
      </w:pPr>
      <w:r>
        <w:t>Se seguirán</w:t>
      </w:r>
      <w:r w:rsidR="009A1743">
        <w:t>, en general,</w:t>
      </w:r>
      <w:r>
        <w:t xml:space="preserve"> las pautas de</w:t>
      </w:r>
      <w:r w:rsidRPr="0088572E">
        <w:t xml:space="preserve"> la 7a edición del </w:t>
      </w:r>
      <w:r w:rsidRPr="0088572E">
        <w:rPr>
          <w:i/>
          <w:iCs/>
        </w:rPr>
        <w:t>Publication Manual of the American Psychological Association (APA)</w:t>
      </w:r>
      <w:r>
        <w:t xml:space="preserve">, </w:t>
      </w:r>
      <w:r w:rsidR="00F41C3A">
        <w:t>pero</w:t>
      </w:r>
      <w:r>
        <w:t xml:space="preserve"> se hará constar el </w:t>
      </w:r>
      <w:r w:rsidRPr="009A1743">
        <w:rPr>
          <w:highlight w:val="yellow"/>
        </w:rPr>
        <w:t xml:space="preserve">nombre </w:t>
      </w:r>
      <w:r w:rsidR="009A1743" w:rsidRPr="009A1743">
        <w:rPr>
          <w:highlight w:val="yellow"/>
        </w:rPr>
        <w:t>de pila</w:t>
      </w:r>
      <w:r w:rsidRPr="009A1743">
        <w:rPr>
          <w:highlight w:val="yellow"/>
        </w:rPr>
        <w:t xml:space="preserve"> de los autores (no solo la inicial)</w:t>
      </w:r>
      <w:r w:rsidR="00F41C3A">
        <w:t>. Se utilizará</w:t>
      </w:r>
      <w:r w:rsidR="0063235B">
        <w:t xml:space="preserve"> siempre</w:t>
      </w:r>
      <w:r w:rsidR="00F41C3A">
        <w:t xml:space="preserve"> punto y coma para separar</w:t>
      </w:r>
      <w:r w:rsidR="0063235B">
        <w:t xml:space="preserve"> los autores (</w:t>
      </w:r>
      <w:r w:rsidR="009A1743" w:rsidRPr="00C76A66">
        <w:rPr>
          <w:highlight w:val="yellow"/>
        </w:rPr>
        <w:t>sin</w:t>
      </w:r>
      <w:r w:rsidR="0063235B" w:rsidRPr="00C76A66">
        <w:rPr>
          <w:highlight w:val="yellow"/>
        </w:rPr>
        <w:t xml:space="preserve"> conjunción</w:t>
      </w:r>
      <w:r w:rsidR="009A1743" w:rsidRPr="00C76A66">
        <w:rPr>
          <w:highlight w:val="yellow"/>
        </w:rPr>
        <w:t xml:space="preserve"> antes del último autor</w:t>
      </w:r>
      <w:r w:rsidR="0063235B">
        <w:t>)</w:t>
      </w:r>
      <w:r w:rsidR="006C54B2">
        <w:t>.</w:t>
      </w:r>
      <w:r w:rsidR="006C54B2" w:rsidRPr="006C54B2">
        <w:t xml:space="preserve"> </w:t>
      </w:r>
      <w:r w:rsidR="006C54B2">
        <w:t xml:space="preserve">Se indicará el DOI (o, en su defecto, el URL de acceso) para todas las referencias accesibles en línea. </w:t>
      </w:r>
      <w:r w:rsidR="00F41C3A">
        <w:t xml:space="preserve"> </w:t>
      </w:r>
      <w:r w:rsidRPr="00441C3F">
        <w:rPr>
          <w:color w:val="A6A6A6" w:themeColor="background1" w:themeShade="A6"/>
        </w:rPr>
        <w:t>[tamaño 11, sangría francesa, interlineado</w:t>
      </w:r>
      <w:r>
        <w:rPr>
          <w:color w:val="A6A6A6" w:themeColor="background1" w:themeShade="A6"/>
        </w:rPr>
        <w:t xml:space="preserve"> sencillo, espacio 6 entre párrafos</w:t>
      </w:r>
      <w:r w:rsidRPr="00441C3F">
        <w:rPr>
          <w:color w:val="A6A6A6" w:themeColor="background1" w:themeShade="A6"/>
        </w:rPr>
        <w:t>]</w:t>
      </w:r>
    </w:p>
    <w:p w14:paraId="76C9F086" w14:textId="2F167BED" w:rsidR="00D02D4F" w:rsidRDefault="00D02D4F" w:rsidP="00145098">
      <w:pPr>
        <w:pStyle w:val="TEISEL-biblio"/>
      </w:pPr>
      <w:r w:rsidRPr="0020391D">
        <w:t>McEnery, Tony</w:t>
      </w:r>
      <w:r w:rsidR="00F41C3A">
        <w:t>;</w:t>
      </w:r>
      <w:r>
        <w:t xml:space="preserve"> </w:t>
      </w:r>
      <w:r w:rsidRPr="0020391D">
        <w:t>Hardie</w:t>
      </w:r>
      <w:r>
        <w:t xml:space="preserve">, </w:t>
      </w:r>
      <w:r w:rsidRPr="0020391D">
        <w:t xml:space="preserve">Andrew (2012). </w:t>
      </w:r>
      <w:r w:rsidRPr="0020391D">
        <w:rPr>
          <w:i/>
          <w:iCs/>
        </w:rPr>
        <w:t>Corpus Linguistics: Method, theory and practice</w:t>
      </w:r>
      <w:r w:rsidRPr="0020391D">
        <w:t>. Cambridge University Press.</w:t>
      </w:r>
      <w:r w:rsidR="00C76A66">
        <w:t xml:space="preserve"> </w:t>
      </w:r>
      <w:r w:rsidR="00C76A66" w:rsidRPr="00C76A66">
        <w:rPr>
          <w:highlight w:val="yellow"/>
        </w:rPr>
        <w:t>[*En APA7 ya no se indica la ciudad*]</w:t>
      </w:r>
    </w:p>
    <w:p w14:paraId="3C1D4F26" w14:textId="6D53BBC3" w:rsidR="00D02D4F" w:rsidRPr="0020391D" w:rsidRDefault="00D02D4F" w:rsidP="00145098">
      <w:pPr>
        <w:pStyle w:val="TEISEL-biblio"/>
      </w:pPr>
      <w:r w:rsidRPr="003E0B9B">
        <w:t>Greifeneder,</w:t>
      </w:r>
      <w:r>
        <w:t xml:space="preserve"> </w:t>
      </w:r>
      <w:r w:rsidRPr="003E0B9B">
        <w:t>Elke</w:t>
      </w:r>
      <w:r>
        <w:t>;</w:t>
      </w:r>
      <w:r w:rsidRPr="003E0B9B">
        <w:t xml:space="preserve"> Pontis,</w:t>
      </w:r>
      <w:r>
        <w:t xml:space="preserve"> </w:t>
      </w:r>
      <w:r w:rsidRPr="003E0B9B">
        <w:t>Sheila</w:t>
      </w:r>
      <w:r>
        <w:t>;</w:t>
      </w:r>
      <w:r w:rsidRPr="003E0B9B">
        <w:t xml:space="preserve"> Blandford,</w:t>
      </w:r>
      <w:r>
        <w:t xml:space="preserve"> </w:t>
      </w:r>
      <w:r w:rsidRPr="003E0B9B">
        <w:t>Ann</w:t>
      </w:r>
      <w:r>
        <w:t>;</w:t>
      </w:r>
      <w:r w:rsidRPr="003E0B9B">
        <w:t xml:space="preserve"> Attalla,</w:t>
      </w:r>
      <w:r>
        <w:t xml:space="preserve"> </w:t>
      </w:r>
      <w:r w:rsidRPr="003E0B9B">
        <w:t>Hesham</w:t>
      </w:r>
      <w:r>
        <w:t>;</w:t>
      </w:r>
      <w:r w:rsidRPr="003E0B9B">
        <w:t xml:space="preserve"> Neal,</w:t>
      </w:r>
      <w:r>
        <w:t xml:space="preserve"> </w:t>
      </w:r>
      <w:r w:rsidRPr="003E0B9B">
        <w:t>David</w:t>
      </w:r>
      <w:r w:rsidR="00436FF3" w:rsidRPr="00AE3F3C">
        <w:rPr>
          <w:highlight w:val="yellow"/>
        </w:rPr>
        <w:t>;</w:t>
      </w:r>
      <w:r w:rsidRPr="003E0B9B">
        <w:t xml:space="preserve"> Schlebbe</w:t>
      </w:r>
      <w:r>
        <w:t xml:space="preserve">, </w:t>
      </w:r>
      <w:r w:rsidRPr="003E0B9B">
        <w:t>Kirsten</w:t>
      </w:r>
      <w:r>
        <w:t xml:space="preserve"> (2018). </w:t>
      </w:r>
      <w:r w:rsidRPr="00A36830">
        <w:t>Researchers’ attitudes towards the use of social networking sites</w:t>
      </w:r>
      <w:r>
        <w:t xml:space="preserve">. </w:t>
      </w:r>
      <w:r w:rsidRPr="00A36830">
        <w:rPr>
          <w:i/>
          <w:iCs/>
        </w:rPr>
        <w:t>Journal of Documentation</w:t>
      </w:r>
      <w:r>
        <w:t xml:space="preserve">, </w:t>
      </w:r>
      <w:r w:rsidRPr="00B96E07">
        <w:rPr>
          <w:i/>
          <w:iCs/>
        </w:rPr>
        <w:t>74</w:t>
      </w:r>
      <w:r>
        <w:t>(1),</w:t>
      </w:r>
      <w:r w:rsidRPr="00A36830">
        <w:t xml:space="preserve"> 119-136</w:t>
      </w:r>
      <w:r>
        <w:t xml:space="preserve">. </w:t>
      </w:r>
      <w:hyperlink r:id="rId23" w:history="1">
        <w:r w:rsidRPr="00EB4C8E">
          <w:rPr>
            <w:rStyle w:val="Enlla"/>
            <w:lang w:val="es-ES"/>
          </w:rPr>
          <w:t>https://doi.org/10.1108/JD-04-2017-0051</w:t>
        </w:r>
      </w:hyperlink>
      <w:r>
        <w:t xml:space="preserve"> </w:t>
      </w:r>
    </w:p>
    <w:p w14:paraId="58A18755" w14:textId="77777777" w:rsidR="00625AFB" w:rsidRDefault="00625AFB" w:rsidP="00145098">
      <w:pPr>
        <w:pStyle w:val="TEISEL-biblio"/>
      </w:pPr>
      <w:r>
        <w:t>L</w:t>
      </w:r>
      <w:r w:rsidRPr="00B32450">
        <w:t xml:space="preserve">as abreviaturas se ajustarán a las </w:t>
      </w:r>
      <w:r w:rsidRPr="00145098">
        <w:t>normas</w:t>
      </w:r>
      <w:r w:rsidRPr="00B32450">
        <w:t xml:space="preserve"> para cada lengua (por ejemplo: </w:t>
      </w:r>
      <w:r>
        <w:t>“</w:t>
      </w:r>
      <w:r w:rsidRPr="00B32450">
        <w:t>pp.</w:t>
      </w:r>
      <w:r>
        <w:t>”</w:t>
      </w:r>
      <w:r w:rsidRPr="00B32450">
        <w:t xml:space="preserve"> en inglés y en español; </w:t>
      </w:r>
      <w:r>
        <w:t>“</w:t>
      </w:r>
      <w:r w:rsidRPr="00B32450">
        <w:t>p.</w:t>
      </w:r>
      <w:r>
        <w:t>”</w:t>
      </w:r>
      <w:r w:rsidRPr="00B32450">
        <w:t xml:space="preserve"> en catalán, etc.).</w:t>
      </w:r>
      <w:r>
        <w:t xml:space="preserve"> También las preposiciones se adaptarán a la lengua de redacción de cada artículo (“en”, “in”, etc.).</w:t>
      </w:r>
    </w:p>
    <w:p w14:paraId="4B72320E" w14:textId="77777777" w:rsidR="00D02D4F" w:rsidRDefault="00D02D4F" w:rsidP="00145098">
      <w:pPr>
        <w:pStyle w:val="TEISEL-biblio"/>
      </w:pPr>
      <w:r>
        <w:t>Se ruega que se consulten artículos y reseñas publicados en TEISEL para ver diferentes ejemplos de citas y de bibliografía.</w:t>
      </w:r>
    </w:p>
    <w:p w14:paraId="76F72756" w14:textId="1352FBB4" w:rsidR="00D02D4F" w:rsidRDefault="00D02D4F" w:rsidP="00145098">
      <w:pPr>
        <w:pStyle w:val="TEISEL-biblio"/>
      </w:pPr>
      <w:r>
        <w:t>Se muestran ejemplos de APA</w:t>
      </w:r>
      <w:r w:rsidR="00AE3F3C">
        <w:t>7</w:t>
      </w:r>
      <w:r>
        <w:t xml:space="preserve"> en castellano, catalán e inglés en </w:t>
      </w:r>
      <w:hyperlink r:id="rId24" w:history="1">
        <w:r w:rsidRPr="00A2243A">
          <w:rPr>
            <w:rStyle w:val="Enlla"/>
            <w:lang w:val="es-ES"/>
          </w:rPr>
          <w:t>https://revistes.ub.edu/index.php/teisel/ about/submissions</w:t>
        </w:r>
      </w:hyperlink>
    </w:p>
    <w:sectPr w:rsidR="00D02D4F" w:rsidSect="00180066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0" w:h="16840"/>
      <w:pgMar w:top="2427" w:right="1134" w:bottom="1928" w:left="1418" w:header="907" w:footer="45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C28DC2" w14:textId="77777777" w:rsidR="00A01D36" w:rsidRDefault="00A01D36" w:rsidP="00FB02D7">
      <w:r>
        <w:separator/>
      </w:r>
    </w:p>
  </w:endnote>
  <w:endnote w:type="continuationSeparator" w:id="0">
    <w:p w14:paraId="4B77AEA2" w14:textId="77777777" w:rsidR="00A01D36" w:rsidRDefault="00A01D36" w:rsidP="00FB02D7">
      <w:r>
        <w:continuationSeparator/>
      </w:r>
    </w:p>
  </w:endnote>
  <w:endnote w:type="continuationNotice" w:id="1">
    <w:p w14:paraId="694490CC" w14:textId="77777777" w:rsidR="00A01D36" w:rsidRDefault="00A01D3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topia SC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Univers 45 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A7E91" w14:textId="77777777" w:rsidR="00ED61D3" w:rsidRDefault="00ED61D3" w:rsidP="003041E9">
    <w:pPr>
      <w:pStyle w:val="Peu"/>
      <w:framePr w:wrap="none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6665F28" w14:textId="77777777" w:rsidR="00ED61D3" w:rsidRDefault="00AE3F3C" w:rsidP="006D0E71">
    <w:pPr>
      <w:pStyle w:val="Peu"/>
      <w:ind w:firstLine="360"/>
    </w:pPr>
    <w:sdt>
      <w:sdtPr>
        <w:id w:val="1105465915"/>
        <w:temporary/>
        <w:showingPlcHdr/>
      </w:sdtPr>
      <w:sdtEndPr/>
      <w:sdtContent>
        <w:r w:rsidR="00ED61D3">
          <w:rPr>
            <w:lang w:val="es-ES"/>
          </w:rPr>
          <w:t>[Escriba texto]</w:t>
        </w:r>
      </w:sdtContent>
    </w:sdt>
    <w:r w:rsidR="00ED61D3">
      <w:ptab w:relativeTo="margin" w:alignment="center" w:leader="none"/>
    </w:r>
    <w:sdt>
      <w:sdtPr>
        <w:id w:val="-1612274559"/>
        <w:temporary/>
        <w:showingPlcHdr/>
      </w:sdtPr>
      <w:sdtEndPr/>
      <w:sdtContent>
        <w:r w:rsidR="00ED61D3">
          <w:rPr>
            <w:lang w:val="es-ES"/>
          </w:rPr>
          <w:t>[Escriba texto]</w:t>
        </w:r>
      </w:sdtContent>
    </w:sdt>
    <w:r w:rsidR="00ED61D3">
      <w:ptab w:relativeTo="margin" w:alignment="right" w:leader="none"/>
    </w:r>
    <w:sdt>
      <w:sdtPr>
        <w:id w:val="1347757134"/>
        <w:temporary/>
        <w:showingPlcHdr/>
      </w:sdtPr>
      <w:sdtEndPr/>
      <w:sdtContent>
        <w:r w:rsidR="00ED61D3">
          <w:rPr>
            <w:lang w:val="es-ES"/>
          </w:rPr>
          <w:t>[Escriba texto]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  <w:rFonts w:ascii="Perpetua" w:hAnsi="Perpetua"/>
        <w:sz w:val="16"/>
        <w:szCs w:val="16"/>
      </w:rPr>
      <w:id w:val="-1128164907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3A452FC5" w14:textId="1C1DE96F" w:rsidR="00ED61D3" w:rsidRPr="003041E9" w:rsidRDefault="00ED61D3" w:rsidP="00180066">
        <w:pPr>
          <w:pStyle w:val="Peu"/>
          <w:framePr w:vSpace="142" w:wrap="notBeside" w:vAnchor="text" w:hAnchor="page" w:x="5955" w:y="-379"/>
          <w:rPr>
            <w:rStyle w:val="Nmerodepgina"/>
            <w:rFonts w:ascii="Perpetua" w:hAnsi="Perpetua"/>
            <w:sz w:val="16"/>
            <w:szCs w:val="16"/>
          </w:rPr>
        </w:pPr>
        <w:r w:rsidRPr="003041E9">
          <w:rPr>
            <w:rStyle w:val="Nmerodepgina"/>
            <w:rFonts w:ascii="Perpetua" w:hAnsi="Perpetua"/>
            <w:sz w:val="16"/>
            <w:szCs w:val="16"/>
          </w:rPr>
          <w:fldChar w:fldCharType="begin"/>
        </w:r>
        <w:r w:rsidRPr="003041E9">
          <w:rPr>
            <w:rStyle w:val="Nmerodepgina"/>
            <w:rFonts w:ascii="Perpetua" w:hAnsi="Perpetua"/>
            <w:sz w:val="16"/>
            <w:szCs w:val="16"/>
          </w:rPr>
          <w:instrText xml:space="preserve"> PAGE </w:instrText>
        </w:r>
        <w:r w:rsidRPr="003041E9">
          <w:rPr>
            <w:rStyle w:val="Nmerodepgina"/>
            <w:rFonts w:ascii="Perpetua" w:hAnsi="Perpetua"/>
            <w:sz w:val="16"/>
            <w:szCs w:val="16"/>
          </w:rPr>
          <w:fldChar w:fldCharType="separate"/>
        </w:r>
        <w:r w:rsidRPr="003041E9">
          <w:rPr>
            <w:rStyle w:val="Nmerodepgina"/>
            <w:rFonts w:ascii="Perpetua" w:hAnsi="Perpetua"/>
            <w:noProof/>
            <w:sz w:val="16"/>
            <w:szCs w:val="16"/>
          </w:rPr>
          <w:t>28</w:t>
        </w:r>
        <w:r w:rsidRPr="003041E9">
          <w:rPr>
            <w:rStyle w:val="Nmerodepgina"/>
            <w:rFonts w:ascii="Perpetua" w:hAnsi="Perpetua"/>
            <w:sz w:val="16"/>
            <w:szCs w:val="16"/>
          </w:rPr>
          <w:fldChar w:fldCharType="end"/>
        </w:r>
      </w:p>
    </w:sdtContent>
  </w:sdt>
  <w:tbl>
    <w:tblPr>
      <w:tblStyle w:val="Taulaambquadrcula"/>
      <w:tblW w:w="93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97"/>
      <w:gridCol w:w="8663"/>
    </w:tblGrid>
    <w:tr w:rsidR="00ED61D3" w:rsidRPr="001A2D4F" w14:paraId="38937EDE" w14:textId="77777777" w:rsidTr="0038009C">
      <w:tc>
        <w:tcPr>
          <w:tcW w:w="590" w:type="dxa"/>
        </w:tcPr>
        <w:p w14:paraId="0A057920" w14:textId="2B7F2E38" w:rsidR="00ED61D3" w:rsidRPr="001A2D4F" w:rsidRDefault="00ED61D3" w:rsidP="00180066">
          <w:pPr>
            <w:ind w:left="108" w:hanging="108"/>
            <w:jc w:val="both"/>
            <w:rPr>
              <w:rFonts w:ascii="Perpetua" w:eastAsia="Times New Roman" w:hAnsi="Perpetua"/>
              <w:color w:val="A6A6A6" w:themeColor="background1" w:themeShade="A6"/>
              <w:sz w:val="18"/>
              <w:szCs w:val="18"/>
              <w:lang w:val="es-ES" w:eastAsia="es-ES_tradnl"/>
            </w:rPr>
          </w:pPr>
          <w:r w:rsidRPr="001A2D4F">
            <w:rPr>
              <w:rFonts w:ascii="Perpetua" w:eastAsia="Times New Roman" w:hAnsi="Perpetua"/>
              <w:color w:val="A6A6A6" w:themeColor="background1" w:themeShade="A6"/>
              <w:sz w:val="18"/>
              <w:szCs w:val="18"/>
              <w:lang w:val="es-ES" w:eastAsia="es-ES_tradnl"/>
            </w:rPr>
            <w:fldChar w:fldCharType="begin"/>
          </w:r>
          <w:r w:rsidRPr="001A2D4F">
            <w:rPr>
              <w:rFonts w:ascii="Perpetua" w:eastAsia="Times New Roman" w:hAnsi="Perpetua"/>
              <w:color w:val="A6A6A6" w:themeColor="background1" w:themeShade="A6"/>
              <w:sz w:val="18"/>
              <w:szCs w:val="18"/>
              <w:lang w:val="es-ES" w:eastAsia="es-ES_tradnl"/>
            </w:rPr>
            <w:instrText xml:space="preserve"> INCLUDEPICTURE "https://upload.wikimedia.org/wikipedia/commons/5/5b/Cc-by-icon.png" \* MERGEFORMATINET </w:instrText>
          </w:r>
          <w:r w:rsidRPr="001A2D4F">
            <w:rPr>
              <w:rFonts w:ascii="Perpetua" w:eastAsia="Times New Roman" w:hAnsi="Perpetua"/>
              <w:color w:val="A6A6A6" w:themeColor="background1" w:themeShade="A6"/>
              <w:sz w:val="18"/>
              <w:szCs w:val="18"/>
              <w:lang w:val="es-ES" w:eastAsia="es-ES_tradnl"/>
            </w:rPr>
            <w:fldChar w:fldCharType="separate"/>
          </w:r>
          <w:r w:rsidRPr="001A2D4F">
            <w:rPr>
              <w:rFonts w:ascii="Perpetua" w:eastAsia="Times New Roman" w:hAnsi="Perpetua"/>
              <w:color w:val="A6A6A6" w:themeColor="background1" w:themeShade="A6"/>
              <w:sz w:val="18"/>
              <w:szCs w:val="18"/>
              <w:lang w:val="es-ES" w:eastAsia="es-ES_tradnl"/>
            </w:rPr>
            <w:fldChar w:fldCharType="begin"/>
          </w:r>
          <w:r w:rsidRPr="001A2D4F">
            <w:rPr>
              <w:rFonts w:ascii="Perpetua" w:eastAsia="Times New Roman" w:hAnsi="Perpetua"/>
              <w:color w:val="A6A6A6" w:themeColor="background1" w:themeShade="A6"/>
              <w:sz w:val="18"/>
              <w:szCs w:val="18"/>
              <w:lang w:val="es-ES" w:eastAsia="es-ES_tradnl"/>
            </w:rPr>
            <w:instrText xml:space="preserve"> INCLUDEPICTURE "https://upload.wikimedia.org/wikipedia/commons/5/5b/Cc-by-icon.png" \* MERGEFORMATINET </w:instrText>
          </w:r>
          <w:r w:rsidRPr="001A2D4F">
            <w:rPr>
              <w:rFonts w:ascii="Perpetua" w:eastAsia="Times New Roman" w:hAnsi="Perpetua"/>
              <w:color w:val="A6A6A6" w:themeColor="background1" w:themeShade="A6"/>
              <w:sz w:val="18"/>
              <w:szCs w:val="18"/>
              <w:lang w:val="es-ES" w:eastAsia="es-ES_tradnl"/>
            </w:rPr>
            <w:fldChar w:fldCharType="separate"/>
          </w:r>
          <w:r w:rsidRPr="001A2D4F">
            <w:rPr>
              <w:rFonts w:ascii="Perpetua" w:eastAsia="Times New Roman" w:hAnsi="Perpetua"/>
              <w:noProof/>
              <w:color w:val="A6A6A6" w:themeColor="background1" w:themeShade="A6"/>
              <w:sz w:val="18"/>
              <w:szCs w:val="18"/>
              <w:lang w:val="es-ES" w:eastAsia="es-ES_tradnl"/>
            </w:rPr>
            <w:drawing>
              <wp:inline distT="0" distB="0" distL="0" distR="0" wp14:anchorId="491CF72E" wp14:editId="77437B92">
                <wp:extent cx="305748" cy="107247"/>
                <wp:effectExtent l="0" t="0" r="0" b="0"/>
                <wp:docPr id="18" name="Imagen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3449" cy="183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1A2D4F">
            <w:rPr>
              <w:rFonts w:ascii="Perpetua" w:eastAsia="Times New Roman" w:hAnsi="Perpetua"/>
              <w:color w:val="A6A6A6" w:themeColor="background1" w:themeShade="A6"/>
              <w:sz w:val="18"/>
              <w:szCs w:val="18"/>
              <w:lang w:val="es-ES" w:eastAsia="es-ES_tradnl"/>
            </w:rPr>
            <w:fldChar w:fldCharType="end"/>
          </w:r>
          <w:r w:rsidRPr="001A2D4F">
            <w:rPr>
              <w:rFonts w:ascii="Perpetua" w:eastAsia="Times New Roman" w:hAnsi="Perpetua"/>
              <w:color w:val="A6A6A6" w:themeColor="background1" w:themeShade="A6"/>
              <w:sz w:val="18"/>
              <w:szCs w:val="18"/>
              <w:lang w:val="es-ES" w:eastAsia="es-ES_tradnl"/>
            </w:rPr>
            <w:fldChar w:fldCharType="end"/>
          </w:r>
        </w:p>
      </w:tc>
      <w:tc>
        <w:tcPr>
          <w:tcW w:w="8770" w:type="dxa"/>
        </w:tcPr>
        <w:p w14:paraId="2A1D7451" w14:textId="3A75A1ED" w:rsidR="00ED61D3" w:rsidRPr="001A2D4F" w:rsidRDefault="00ED61D3" w:rsidP="000E4949">
          <w:pPr>
            <w:ind w:right="-103"/>
            <w:jc w:val="both"/>
            <w:rPr>
              <w:rFonts w:ascii="Perpetua" w:eastAsia="Times New Roman" w:hAnsi="Perpetua"/>
              <w:color w:val="A6A6A6" w:themeColor="background1" w:themeShade="A6"/>
              <w:sz w:val="18"/>
              <w:szCs w:val="18"/>
              <w:lang w:val="es-ES" w:eastAsia="es-ES_tradnl"/>
            </w:rPr>
          </w:pPr>
          <w:r w:rsidRPr="00722879">
            <w:rPr>
              <w:rFonts w:ascii="Perpetua" w:eastAsia="Times New Roman" w:hAnsi="Perpetua"/>
              <w:color w:val="A6A6A6" w:themeColor="background1" w:themeShade="A6"/>
              <w:sz w:val="18"/>
              <w:szCs w:val="18"/>
              <w:lang w:val="es-ES" w:eastAsia="es-ES_tradnl"/>
            </w:rPr>
            <w:t>Apellidos, Nombre; Apellidos, Nombre</w:t>
          </w:r>
          <w:r w:rsidR="001937A2">
            <w:rPr>
              <w:rFonts w:ascii="Perpetua" w:eastAsia="Times New Roman" w:hAnsi="Perpetua"/>
              <w:color w:val="A6A6A6" w:themeColor="background1" w:themeShade="A6"/>
              <w:sz w:val="18"/>
              <w:szCs w:val="18"/>
              <w:lang w:val="es-ES" w:eastAsia="es-ES_tradnl"/>
            </w:rPr>
            <w:t>;</w:t>
          </w:r>
          <w:r w:rsidRPr="00722879">
            <w:rPr>
              <w:rFonts w:ascii="Perpetua" w:eastAsia="Times New Roman" w:hAnsi="Perpetua"/>
              <w:color w:val="A6A6A6" w:themeColor="background1" w:themeShade="A6"/>
              <w:sz w:val="18"/>
              <w:szCs w:val="18"/>
              <w:lang w:val="es-ES" w:eastAsia="es-ES_tradnl"/>
            </w:rPr>
            <w:t xml:space="preserve"> Apellidos, Nombre (año). Título del artículo: subtítulo. </w:t>
          </w:r>
          <w:r w:rsidRPr="00722879">
            <w:rPr>
              <w:rFonts w:ascii="Perpetua" w:eastAsia="Times New Roman" w:hAnsi="Perpetua"/>
              <w:i/>
              <w:iCs/>
              <w:color w:val="A6A6A6" w:themeColor="background1" w:themeShade="A6"/>
              <w:sz w:val="18"/>
              <w:szCs w:val="18"/>
              <w:lang w:val="es-ES" w:eastAsia="es-ES_tradnl"/>
            </w:rPr>
            <w:t>TEISEL. Tecnologías para la investigación en segundas lenguas</w:t>
          </w:r>
          <w:r w:rsidRPr="00722879">
            <w:rPr>
              <w:rFonts w:ascii="Perpetua" w:eastAsia="Times New Roman" w:hAnsi="Perpetua"/>
              <w:color w:val="A6A6A6" w:themeColor="background1" w:themeShade="A6"/>
              <w:sz w:val="18"/>
              <w:szCs w:val="18"/>
              <w:lang w:val="es-ES" w:eastAsia="es-ES_tradnl"/>
            </w:rPr>
            <w:t>,</w:t>
          </w:r>
          <w:r w:rsidRPr="00BD1145">
            <w:rPr>
              <w:rFonts w:ascii="Perpetua" w:eastAsia="Times New Roman" w:hAnsi="Perpetua"/>
              <w:i/>
              <w:iCs/>
              <w:color w:val="A6A6A6" w:themeColor="background1" w:themeShade="A6"/>
              <w:sz w:val="18"/>
              <w:szCs w:val="18"/>
              <w:lang w:val="es-ES" w:eastAsia="es-ES_tradnl"/>
            </w:rPr>
            <w:t xml:space="preserve"> #</w:t>
          </w:r>
          <w:r w:rsidRPr="001A2D4F">
            <w:rPr>
              <w:rFonts w:ascii="Perpetua" w:eastAsia="Times New Roman" w:hAnsi="Perpetua"/>
              <w:color w:val="A6A6A6" w:themeColor="background1" w:themeShade="A6"/>
              <w:sz w:val="18"/>
              <w:szCs w:val="18"/>
              <w:lang w:val="es-ES" w:eastAsia="es-ES_tradnl"/>
            </w:rPr>
            <w:t>,</w:t>
          </w:r>
          <w:r>
            <w:rPr>
              <w:rFonts w:ascii="Perpetua" w:eastAsia="Times New Roman" w:hAnsi="Perpetua"/>
              <w:color w:val="A6A6A6" w:themeColor="background1" w:themeShade="A6"/>
              <w:sz w:val="18"/>
              <w:szCs w:val="18"/>
              <w:lang w:val="es-ES" w:eastAsia="es-ES_tradnl"/>
            </w:rPr>
            <w:t xml:space="preserve"> </w:t>
          </w:r>
          <w:r w:rsidR="00864586">
            <w:rPr>
              <w:rFonts w:ascii="Perpetua" w:eastAsia="Times New Roman" w:hAnsi="Perpetua"/>
              <w:color w:val="A6A6A6" w:themeColor="background1" w:themeShade="A6"/>
              <w:sz w:val="18"/>
              <w:szCs w:val="18"/>
              <w:lang w:val="es-ES" w:eastAsia="es-ES_tradnl"/>
            </w:rPr>
            <w:t xml:space="preserve">Artículo </w:t>
          </w:r>
          <w:r>
            <w:rPr>
              <w:rFonts w:ascii="Perpetua" w:eastAsia="Times New Roman" w:hAnsi="Perpetua"/>
              <w:color w:val="A6A6A6" w:themeColor="background1" w:themeShade="A6"/>
              <w:sz w:val="18"/>
              <w:szCs w:val="18"/>
              <w:lang w:val="es-ES" w:eastAsia="es-ES_tradnl"/>
            </w:rPr>
            <w:t>e-a_h</w:t>
          </w:r>
          <w:r w:rsidR="00FE1ED7">
            <w:rPr>
              <w:rFonts w:ascii="Perpetua" w:eastAsia="Times New Roman" w:hAnsi="Perpetua"/>
              <w:color w:val="A6A6A6" w:themeColor="background1" w:themeShade="A6"/>
              <w:sz w:val="18"/>
              <w:szCs w:val="18"/>
              <w:lang w:val="es-ES" w:eastAsia="es-ES_tradnl"/>
            </w:rPr>
            <w:t>r</w:t>
          </w:r>
          <w:r>
            <w:rPr>
              <w:rFonts w:ascii="Perpetua" w:eastAsia="Times New Roman" w:hAnsi="Perpetua"/>
              <w:color w:val="A6A6A6" w:themeColor="background1" w:themeShade="A6"/>
              <w:sz w:val="18"/>
              <w:szCs w:val="18"/>
              <w:lang w:val="es-ES" w:eastAsia="es-ES_tradnl"/>
            </w:rPr>
            <w:t>##</w:t>
          </w:r>
          <w:r w:rsidR="00066419">
            <w:rPr>
              <w:rFonts w:ascii="Perpetua" w:eastAsia="Times New Roman" w:hAnsi="Perpetua"/>
              <w:color w:val="A6A6A6" w:themeColor="background1" w:themeShade="A6"/>
              <w:sz w:val="18"/>
              <w:szCs w:val="18"/>
              <w:lang w:val="es-ES" w:eastAsia="es-ES_tradnl"/>
            </w:rPr>
            <w:t xml:space="preserve">, </w:t>
          </w:r>
          <w:r>
            <w:rPr>
              <w:rFonts w:ascii="Perpetua" w:eastAsia="Times New Roman" w:hAnsi="Perpetua"/>
              <w:color w:val="A6A6A6" w:themeColor="background1" w:themeShade="A6"/>
              <w:sz w:val="18"/>
              <w:szCs w:val="18"/>
              <w:lang w:val="es-ES" w:eastAsia="es-ES_tradnl"/>
            </w:rPr>
            <w:t>#-#</w:t>
          </w:r>
          <w:r w:rsidRPr="001A2D4F">
            <w:rPr>
              <w:rFonts w:ascii="Perpetua" w:eastAsia="Times New Roman" w:hAnsi="Perpetua"/>
              <w:color w:val="A6A6A6" w:themeColor="background1" w:themeShade="A6"/>
              <w:sz w:val="18"/>
              <w:szCs w:val="18"/>
              <w:lang w:val="es-ES" w:eastAsia="es-ES_tradnl"/>
            </w:rPr>
            <w:t>.</w:t>
          </w:r>
          <w:r>
            <w:rPr>
              <w:rFonts w:ascii="Perpetua" w:eastAsia="Times New Roman" w:hAnsi="Perpetua"/>
              <w:color w:val="A6A6A6" w:themeColor="background1" w:themeShade="A6"/>
              <w:sz w:val="18"/>
              <w:szCs w:val="18"/>
              <w:lang w:val="es-ES" w:eastAsia="es-ES_tradnl"/>
            </w:rPr>
            <w:t xml:space="preserve"> </w:t>
          </w:r>
          <w:r w:rsidRPr="000024AA">
            <w:rPr>
              <w:rFonts w:ascii="Perpetua" w:eastAsia="Times New Roman" w:hAnsi="Perpetua"/>
              <w:color w:val="A6A6A6" w:themeColor="background1" w:themeShade="A6"/>
              <w:sz w:val="18"/>
              <w:szCs w:val="18"/>
              <w:lang w:val="es-ES" w:eastAsia="es-ES_tradnl"/>
            </w:rPr>
            <w:t>http://doi.org/</w:t>
          </w:r>
          <w:r>
            <w:rPr>
              <w:rFonts w:ascii="Perpetua" w:eastAsia="Times New Roman" w:hAnsi="Perpetua"/>
              <w:color w:val="A6A6A6" w:themeColor="background1" w:themeShade="A6"/>
              <w:sz w:val="18"/>
              <w:szCs w:val="18"/>
              <w:lang w:val="es-ES" w:eastAsia="es-ES_tradnl"/>
            </w:rPr>
            <w:t>### (DOI) (Los datos marcados con # los introducirá el equipo editor)</w:t>
          </w:r>
        </w:p>
        <w:p w14:paraId="6ADB5CD6" w14:textId="77777777" w:rsidR="00ED61D3" w:rsidRPr="001A2D4F" w:rsidRDefault="00ED61D3" w:rsidP="0061064E">
          <w:pPr>
            <w:jc w:val="both"/>
            <w:rPr>
              <w:rFonts w:ascii="Perpetua" w:eastAsia="Times New Roman" w:hAnsi="Perpetua"/>
              <w:color w:val="A6A6A6" w:themeColor="background1" w:themeShade="A6"/>
              <w:sz w:val="10"/>
              <w:szCs w:val="10"/>
              <w:lang w:val="es-ES" w:eastAsia="es-ES_tradnl"/>
            </w:rPr>
          </w:pPr>
        </w:p>
        <w:p w14:paraId="0F0471EE" w14:textId="6F986505" w:rsidR="00ED61D3" w:rsidRPr="001A2D4F" w:rsidRDefault="00ED61D3" w:rsidP="0061064E">
          <w:pPr>
            <w:jc w:val="both"/>
            <w:rPr>
              <w:rFonts w:ascii="Perpetua" w:eastAsia="Times New Roman" w:hAnsi="Perpetua"/>
              <w:color w:val="A6A6A6" w:themeColor="background1" w:themeShade="A6"/>
              <w:sz w:val="18"/>
              <w:szCs w:val="18"/>
              <w:lang w:val="es-ES" w:eastAsia="es-ES_tradnl"/>
            </w:rPr>
          </w:pPr>
          <w:r w:rsidRPr="001A2D4F">
            <w:rPr>
              <w:rFonts w:ascii="Perpetua" w:hAnsi="Perpetua"/>
              <w:color w:val="A6A6A6" w:themeColor="background1" w:themeShade="A6"/>
              <w:sz w:val="16"/>
              <w:szCs w:val="16"/>
              <w:lang w:val="es-ES_tradnl"/>
            </w:rPr>
            <w:t xml:space="preserve">© El autor   |   Recepción: </w:t>
          </w:r>
          <w:r>
            <w:rPr>
              <w:rFonts w:ascii="Perpetua" w:hAnsi="Perpetua"/>
              <w:color w:val="A6A6A6" w:themeColor="background1" w:themeShade="A6"/>
              <w:sz w:val="16"/>
              <w:szCs w:val="16"/>
              <w:lang w:val="es-ES_tradnl"/>
            </w:rPr>
            <w:t>##</w:t>
          </w:r>
          <w:r w:rsidRPr="001A2D4F">
            <w:rPr>
              <w:rFonts w:ascii="Perpetua" w:hAnsi="Perpetua"/>
              <w:color w:val="A6A6A6" w:themeColor="background1" w:themeShade="A6"/>
              <w:sz w:val="16"/>
              <w:szCs w:val="16"/>
              <w:lang w:val="es-ES_tradnl"/>
            </w:rPr>
            <w:t>/</w:t>
          </w:r>
          <w:r>
            <w:rPr>
              <w:rFonts w:ascii="Perpetua" w:hAnsi="Perpetua"/>
              <w:color w:val="A6A6A6" w:themeColor="background1" w:themeShade="A6"/>
              <w:sz w:val="16"/>
              <w:szCs w:val="16"/>
              <w:lang w:val="es-ES_tradnl"/>
            </w:rPr>
            <w:t>##</w:t>
          </w:r>
          <w:r w:rsidRPr="001A2D4F">
            <w:rPr>
              <w:rFonts w:ascii="Perpetua" w:hAnsi="Perpetua"/>
              <w:color w:val="A6A6A6" w:themeColor="background1" w:themeShade="A6"/>
              <w:sz w:val="16"/>
              <w:szCs w:val="16"/>
              <w:lang w:val="es-ES_tradnl"/>
            </w:rPr>
            <w:t>/</w:t>
          </w:r>
          <w:r>
            <w:rPr>
              <w:rFonts w:ascii="Perpetua" w:hAnsi="Perpetua"/>
              <w:color w:val="A6A6A6" w:themeColor="background1" w:themeShade="A6"/>
              <w:sz w:val="16"/>
              <w:szCs w:val="16"/>
              <w:lang w:val="es-ES_tradnl"/>
            </w:rPr>
            <w:t>####</w:t>
          </w:r>
          <w:r w:rsidRPr="001A2D4F">
            <w:rPr>
              <w:rFonts w:ascii="Perpetua" w:hAnsi="Perpetua"/>
              <w:color w:val="A6A6A6" w:themeColor="background1" w:themeShade="A6"/>
              <w:sz w:val="16"/>
              <w:szCs w:val="16"/>
              <w:lang w:val="es-ES_tradnl"/>
            </w:rPr>
            <w:t xml:space="preserve">   |   Revisión: </w:t>
          </w:r>
          <w:r>
            <w:rPr>
              <w:rFonts w:ascii="Perpetua" w:hAnsi="Perpetua"/>
              <w:color w:val="A6A6A6" w:themeColor="background1" w:themeShade="A6"/>
              <w:sz w:val="16"/>
              <w:szCs w:val="16"/>
              <w:lang w:val="es-ES_tradnl"/>
            </w:rPr>
            <w:t>##</w:t>
          </w:r>
          <w:r w:rsidRPr="001A2D4F">
            <w:rPr>
              <w:rFonts w:ascii="Perpetua" w:hAnsi="Perpetua"/>
              <w:color w:val="A6A6A6" w:themeColor="background1" w:themeShade="A6"/>
              <w:sz w:val="16"/>
              <w:szCs w:val="16"/>
              <w:lang w:val="es-ES_tradnl"/>
            </w:rPr>
            <w:t>/</w:t>
          </w:r>
          <w:r>
            <w:rPr>
              <w:rFonts w:ascii="Perpetua" w:hAnsi="Perpetua"/>
              <w:color w:val="A6A6A6" w:themeColor="background1" w:themeShade="A6"/>
              <w:sz w:val="16"/>
              <w:szCs w:val="16"/>
              <w:lang w:val="es-ES_tradnl"/>
            </w:rPr>
            <w:t>##</w:t>
          </w:r>
          <w:r w:rsidRPr="001A2D4F">
            <w:rPr>
              <w:rFonts w:ascii="Perpetua" w:hAnsi="Perpetua"/>
              <w:color w:val="A6A6A6" w:themeColor="background1" w:themeShade="A6"/>
              <w:sz w:val="16"/>
              <w:szCs w:val="16"/>
              <w:lang w:val="es-ES_tradnl"/>
            </w:rPr>
            <w:t>/</w:t>
          </w:r>
          <w:r>
            <w:rPr>
              <w:rFonts w:ascii="Perpetua" w:hAnsi="Perpetua"/>
              <w:color w:val="A6A6A6" w:themeColor="background1" w:themeShade="A6"/>
              <w:sz w:val="16"/>
              <w:szCs w:val="16"/>
              <w:lang w:val="es-ES_tradnl"/>
            </w:rPr>
            <w:t>####</w:t>
          </w:r>
          <w:r w:rsidRPr="001A2D4F">
            <w:rPr>
              <w:rFonts w:ascii="Perpetua" w:hAnsi="Perpetua"/>
              <w:color w:val="A6A6A6" w:themeColor="background1" w:themeShade="A6"/>
              <w:sz w:val="16"/>
              <w:szCs w:val="16"/>
              <w:lang w:val="es-ES_tradnl"/>
            </w:rPr>
            <w:t xml:space="preserve">|   Aceptación: </w:t>
          </w:r>
          <w:r>
            <w:rPr>
              <w:rFonts w:ascii="Perpetua" w:hAnsi="Perpetua"/>
              <w:color w:val="A6A6A6" w:themeColor="background1" w:themeShade="A6"/>
              <w:sz w:val="16"/>
              <w:szCs w:val="16"/>
              <w:lang w:val="es-ES_tradnl"/>
            </w:rPr>
            <w:t>##</w:t>
          </w:r>
          <w:r w:rsidRPr="001A2D4F">
            <w:rPr>
              <w:rFonts w:ascii="Perpetua" w:hAnsi="Perpetua"/>
              <w:color w:val="A6A6A6" w:themeColor="background1" w:themeShade="A6"/>
              <w:sz w:val="16"/>
              <w:szCs w:val="16"/>
              <w:lang w:val="es-ES_tradnl"/>
            </w:rPr>
            <w:t>/</w:t>
          </w:r>
          <w:r>
            <w:rPr>
              <w:rFonts w:ascii="Perpetua" w:hAnsi="Perpetua"/>
              <w:color w:val="A6A6A6" w:themeColor="background1" w:themeShade="A6"/>
              <w:sz w:val="16"/>
              <w:szCs w:val="16"/>
              <w:lang w:val="es-ES_tradnl"/>
            </w:rPr>
            <w:t>##</w:t>
          </w:r>
          <w:r w:rsidRPr="001A2D4F">
            <w:rPr>
              <w:rFonts w:ascii="Perpetua" w:hAnsi="Perpetua"/>
              <w:color w:val="A6A6A6" w:themeColor="background1" w:themeShade="A6"/>
              <w:sz w:val="16"/>
              <w:szCs w:val="16"/>
              <w:lang w:val="es-ES_tradnl"/>
            </w:rPr>
            <w:t>/</w:t>
          </w:r>
          <w:r>
            <w:rPr>
              <w:rFonts w:ascii="Perpetua" w:hAnsi="Perpetua"/>
              <w:color w:val="A6A6A6" w:themeColor="background1" w:themeShade="A6"/>
              <w:sz w:val="16"/>
              <w:szCs w:val="16"/>
              <w:lang w:val="es-ES_tradnl"/>
            </w:rPr>
            <w:t>####</w:t>
          </w:r>
          <w:r w:rsidRPr="001A2D4F">
            <w:rPr>
              <w:rFonts w:ascii="Perpetua" w:hAnsi="Perpetua"/>
              <w:color w:val="A6A6A6" w:themeColor="background1" w:themeShade="A6"/>
              <w:sz w:val="16"/>
              <w:szCs w:val="16"/>
              <w:lang w:val="es-ES_tradnl"/>
            </w:rPr>
            <w:t xml:space="preserve">|   Publicación: </w:t>
          </w:r>
          <w:r>
            <w:rPr>
              <w:rFonts w:ascii="Perpetua" w:hAnsi="Perpetua"/>
              <w:color w:val="A6A6A6" w:themeColor="background1" w:themeShade="A6"/>
              <w:sz w:val="16"/>
              <w:szCs w:val="16"/>
              <w:lang w:val="es-ES_tradnl"/>
            </w:rPr>
            <w:t>##</w:t>
          </w:r>
          <w:r w:rsidRPr="001A2D4F">
            <w:rPr>
              <w:rFonts w:ascii="Perpetua" w:hAnsi="Perpetua"/>
              <w:color w:val="A6A6A6" w:themeColor="background1" w:themeShade="A6"/>
              <w:sz w:val="16"/>
              <w:szCs w:val="16"/>
              <w:lang w:val="es-ES_tradnl"/>
            </w:rPr>
            <w:t>/</w:t>
          </w:r>
          <w:r>
            <w:rPr>
              <w:rFonts w:ascii="Perpetua" w:hAnsi="Perpetua"/>
              <w:color w:val="A6A6A6" w:themeColor="background1" w:themeShade="A6"/>
              <w:sz w:val="16"/>
              <w:szCs w:val="16"/>
              <w:lang w:val="es-ES_tradnl"/>
            </w:rPr>
            <w:t>##</w:t>
          </w:r>
          <w:r w:rsidRPr="001A2D4F">
            <w:rPr>
              <w:rFonts w:ascii="Perpetua" w:hAnsi="Perpetua"/>
              <w:color w:val="A6A6A6" w:themeColor="background1" w:themeShade="A6"/>
              <w:sz w:val="16"/>
              <w:szCs w:val="16"/>
              <w:lang w:val="es-ES_tradnl"/>
            </w:rPr>
            <w:t>/</w:t>
          </w:r>
          <w:r>
            <w:rPr>
              <w:rFonts w:ascii="Perpetua" w:hAnsi="Perpetua"/>
              <w:color w:val="A6A6A6" w:themeColor="background1" w:themeShade="A6"/>
              <w:sz w:val="16"/>
              <w:szCs w:val="16"/>
              <w:lang w:val="es-ES_tradnl"/>
            </w:rPr>
            <w:t>####</w:t>
          </w:r>
        </w:p>
      </w:tc>
    </w:tr>
  </w:tbl>
  <w:p w14:paraId="3712E568" w14:textId="77777777" w:rsidR="00ED61D3" w:rsidRPr="001A2D4F" w:rsidRDefault="00ED61D3" w:rsidP="00E86788">
    <w:pPr>
      <w:pStyle w:val="Peu"/>
      <w:rPr>
        <w:rFonts w:ascii="Perpetua" w:hAnsi="Perpetua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E2C1C" w14:textId="77777777" w:rsidR="00ED61D3" w:rsidRDefault="00ED61D3">
    <w:pPr>
      <w:pStyle w:val="Peu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D6F3E3" w14:textId="77777777" w:rsidR="00A01D36" w:rsidRDefault="00A01D36" w:rsidP="00FB02D7">
      <w:r>
        <w:separator/>
      </w:r>
    </w:p>
  </w:footnote>
  <w:footnote w:type="continuationSeparator" w:id="0">
    <w:p w14:paraId="1EF7163E" w14:textId="77777777" w:rsidR="00A01D36" w:rsidRDefault="00A01D36" w:rsidP="00FB02D7">
      <w:r>
        <w:continuationSeparator/>
      </w:r>
    </w:p>
  </w:footnote>
  <w:footnote w:type="continuationNotice" w:id="1">
    <w:p w14:paraId="5EDEF0EC" w14:textId="77777777" w:rsidR="00A01D36" w:rsidRDefault="00A01D36"/>
  </w:footnote>
  <w:footnote w:id="2">
    <w:p w14:paraId="4B58F57D" w14:textId="77777777" w:rsidR="00ED61D3" w:rsidRPr="00A17D94" w:rsidRDefault="00ED61D3" w:rsidP="008923D3">
      <w:pPr>
        <w:pStyle w:val="Textdenotaapeudepgina"/>
        <w:spacing w:after="60"/>
        <w:rPr>
          <w:rFonts w:ascii="Perpetua" w:hAnsi="Perpetua" w:cs="Times New Roman"/>
          <w:sz w:val="18"/>
          <w:szCs w:val="18"/>
          <w:lang w:val="es-ES_tradnl"/>
        </w:rPr>
      </w:pPr>
      <w:r w:rsidRPr="00A17D94">
        <w:rPr>
          <w:rStyle w:val="Refernciadenotaapeudepgina"/>
          <w:rFonts w:ascii="Perpetua" w:hAnsi="Perpetua" w:cs="Times New Roman"/>
          <w:sz w:val="18"/>
          <w:szCs w:val="18"/>
        </w:rPr>
        <w:footnoteRef/>
      </w:r>
      <w:r w:rsidRPr="00A17D94">
        <w:rPr>
          <w:rFonts w:ascii="Perpetua" w:hAnsi="Perpetua" w:cs="Times New Roman"/>
          <w:sz w:val="18"/>
          <w:szCs w:val="18"/>
        </w:rPr>
        <w:t xml:space="preserve"> Notas a pie de página en </w:t>
      </w:r>
      <w:r w:rsidRPr="00A17D94">
        <w:rPr>
          <w:rFonts w:ascii="Perpetua" w:hAnsi="Perpetua" w:cs="Times New Roman"/>
          <w:color w:val="A6A6A6" w:themeColor="background1" w:themeShade="A6"/>
          <w:sz w:val="18"/>
          <w:szCs w:val="18"/>
          <w:lang w:val="es-ES_tradnl"/>
        </w:rPr>
        <w:t>tamaño 9</w:t>
      </w:r>
      <w:r>
        <w:rPr>
          <w:rFonts w:ascii="Perpetua" w:hAnsi="Perpetua" w:cs="Times New Roman"/>
          <w:color w:val="A6A6A6" w:themeColor="background1" w:themeShade="A6"/>
          <w:sz w:val="18"/>
          <w:szCs w:val="18"/>
          <w:lang w:val="es-ES_tradnl"/>
        </w:rPr>
        <w:t>;</w:t>
      </w:r>
      <w:r w:rsidRPr="00A17D94">
        <w:rPr>
          <w:rFonts w:ascii="Perpetua" w:hAnsi="Perpetua" w:cs="Times New Roman"/>
          <w:color w:val="A6A6A6" w:themeColor="background1" w:themeShade="A6"/>
          <w:sz w:val="18"/>
          <w:szCs w:val="18"/>
          <w:lang w:val="es-ES_tradnl"/>
        </w:rPr>
        <w:t xml:space="preserve"> interlineado </w:t>
      </w:r>
      <w:r>
        <w:rPr>
          <w:rFonts w:ascii="Perpetua" w:hAnsi="Perpetua" w:cs="Times New Roman"/>
          <w:color w:val="A6A6A6" w:themeColor="background1" w:themeShade="A6"/>
          <w:sz w:val="18"/>
          <w:szCs w:val="18"/>
          <w:lang w:val="es-ES_tradnl"/>
        </w:rPr>
        <w:t>sencillo; posterior 3 pto</w:t>
      </w:r>
      <w:r w:rsidRPr="00A17D94">
        <w:rPr>
          <w:rFonts w:ascii="Perpetua" w:hAnsi="Perpetua" w:cs="Times New Roman"/>
          <w:sz w:val="18"/>
          <w:szCs w:val="18"/>
          <w:lang w:val="es-ES_tradnl"/>
        </w:rPr>
        <w:t xml:space="preserve">. </w:t>
      </w:r>
    </w:p>
  </w:footnote>
  <w:footnote w:id="3">
    <w:p w14:paraId="2ECE9CEB" w14:textId="77777777" w:rsidR="00ED61D3" w:rsidRPr="00A17D94" w:rsidRDefault="00ED61D3" w:rsidP="008923D3">
      <w:pPr>
        <w:pStyle w:val="Textdenotaapeudepgina"/>
        <w:spacing w:after="60"/>
        <w:rPr>
          <w:rFonts w:ascii="Perpetua" w:hAnsi="Perpetua" w:cs="Times New Roman"/>
          <w:sz w:val="18"/>
          <w:szCs w:val="18"/>
          <w:lang w:val="es-ES_tradnl"/>
        </w:rPr>
      </w:pPr>
      <w:r w:rsidRPr="00A17D94">
        <w:rPr>
          <w:rStyle w:val="Refernciadenotaapeudepgina"/>
          <w:rFonts w:ascii="Perpetua" w:hAnsi="Perpetua" w:cs="Times New Roman"/>
          <w:sz w:val="18"/>
          <w:szCs w:val="18"/>
        </w:rPr>
        <w:footnoteRef/>
      </w:r>
      <w:r w:rsidRPr="00A17D94">
        <w:rPr>
          <w:rFonts w:ascii="Perpetua" w:hAnsi="Perpetua" w:cs="Times New Roman"/>
          <w:sz w:val="18"/>
          <w:szCs w:val="18"/>
        </w:rPr>
        <w:t xml:space="preserve"> Notas a pie de página en </w:t>
      </w:r>
      <w:r w:rsidRPr="00A17D94">
        <w:rPr>
          <w:rFonts w:ascii="Perpetua" w:hAnsi="Perpetua" w:cs="Times New Roman"/>
          <w:color w:val="A6A6A6" w:themeColor="background1" w:themeShade="A6"/>
          <w:sz w:val="18"/>
          <w:szCs w:val="18"/>
          <w:lang w:val="es-ES_tradnl"/>
        </w:rPr>
        <w:t>tamaño 9</w:t>
      </w:r>
      <w:r>
        <w:rPr>
          <w:rFonts w:ascii="Perpetua" w:hAnsi="Perpetua" w:cs="Times New Roman"/>
          <w:color w:val="A6A6A6" w:themeColor="background1" w:themeShade="A6"/>
          <w:sz w:val="18"/>
          <w:szCs w:val="18"/>
          <w:lang w:val="es-ES_tradnl"/>
        </w:rPr>
        <w:t>;</w:t>
      </w:r>
      <w:r w:rsidRPr="00A17D94">
        <w:rPr>
          <w:rFonts w:ascii="Perpetua" w:hAnsi="Perpetua" w:cs="Times New Roman"/>
          <w:color w:val="A6A6A6" w:themeColor="background1" w:themeShade="A6"/>
          <w:sz w:val="18"/>
          <w:szCs w:val="18"/>
          <w:lang w:val="es-ES_tradnl"/>
        </w:rPr>
        <w:t xml:space="preserve"> interlineado </w:t>
      </w:r>
      <w:r>
        <w:rPr>
          <w:rFonts w:ascii="Perpetua" w:hAnsi="Perpetua" w:cs="Times New Roman"/>
          <w:color w:val="A6A6A6" w:themeColor="background1" w:themeShade="A6"/>
          <w:sz w:val="18"/>
          <w:szCs w:val="18"/>
          <w:lang w:val="es-ES_tradnl"/>
        </w:rPr>
        <w:t>sencillo; posterior 3 pto</w:t>
      </w:r>
      <w:r w:rsidRPr="00A17D94">
        <w:rPr>
          <w:rFonts w:ascii="Perpetua" w:hAnsi="Perpetua" w:cs="Times New Roman"/>
          <w:sz w:val="18"/>
          <w:szCs w:val="18"/>
          <w:lang w:val="es-ES_tradnl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08490" w14:textId="77777777" w:rsidR="00ED61D3" w:rsidRDefault="00AE3F3C">
    <w:pPr>
      <w:pStyle w:val="Capalera"/>
    </w:pPr>
    <w:sdt>
      <w:sdtPr>
        <w:id w:val="171999623"/>
        <w:temporary/>
        <w:showingPlcHdr/>
      </w:sdtPr>
      <w:sdtEndPr/>
      <w:sdtContent>
        <w:r w:rsidR="00ED61D3">
          <w:rPr>
            <w:lang w:val="es-ES"/>
          </w:rPr>
          <w:t>[Escriba texto]</w:t>
        </w:r>
      </w:sdtContent>
    </w:sdt>
    <w:r w:rsidR="00ED61D3">
      <w:ptab w:relativeTo="margin" w:alignment="center" w:leader="none"/>
    </w:r>
    <w:sdt>
      <w:sdtPr>
        <w:id w:val="171999624"/>
        <w:temporary/>
        <w:showingPlcHdr/>
      </w:sdtPr>
      <w:sdtEndPr/>
      <w:sdtContent>
        <w:r w:rsidR="00ED61D3">
          <w:rPr>
            <w:lang w:val="es-ES"/>
          </w:rPr>
          <w:t>[Escriba texto]</w:t>
        </w:r>
      </w:sdtContent>
    </w:sdt>
    <w:r w:rsidR="00ED61D3">
      <w:ptab w:relativeTo="margin" w:alignment="right" w:leader="none"/>
    </w:r>
    <w:sdt>
      <w:sdtPr>
        <w:id w:val="171999625"/>
        <w:temporary/>
        <w:showingPlcHdr/>
      </w:sdtPr>
      <w:sdtEndPr/>
      <w:sdtContent>
        <w:r w:rsidR="00ED61D3">
          <w:rPr>
            <w:lang w:val="es-ES"/>
          </w:rPr>
          <w:t>[Escriba texto]</w:t>
        </w:r>
      </w:sdtContent>
    </w:sdt>
  </w:p>
  <w:p w14:paraId="3F1A7855" w14:textId="77777777" w:rsidR="00ED61D3" w:rsidRDefault="00ED61D3">
    <w:pPr>
      <w:pStyle w:val="Capaler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ulaambquadrcula"/>
      <w:tblW w:w="93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620" w:firstRow="1" w:lastRow="0" w:firstColumn="0" w:lastColumn="0" w:noHBand="1" w:noVBand="1"/>
    </w:tblPr>
    <w:tblGrid>
      <w:gridCol w:w="7306"/>
      <w:gridCol w:w="2054"/>
    </w:tblGrid>
    <w:tr w:rsidR="00ED61D3" w14:paraId="4E4E1B04" w14:textId="77777777" w:rsidTr="00EA232A">
      <w:tc>
        <w:tcPr>
          <w:tcW w:w="7306" w:type="dxa"/>
          <w:shd w:val="clear" w:color="auto" w:fill="auto"/>
        </w:tcPr>
        <w:tbl>
          <w:tblPr>
            <w:tblStyle w:val="Taulaambquadrcula"/>
            <w:tblW w:w="7090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V w:val="none" w:sz="0" w:space="0" w:color="auto"/>
            </w:tblBorders>
            <w:tblLook w:val="0620" w:firstRow="1" w:lastRow="0" w:firstColumn="0" w:lastColumn="0" w:noHBand="1" w:noVBand="1"/>
          </w:tblPr>
          <w:tblGrid>
            <w:gridCol w:w="3670"/>
            <w:gridCol w:w="3420"/>
          </w:tblGrid>
          <w:tr w:rsidR="00ED61D3" w14:paraId="539DF7CF" w14:textId="77777777" w:rsidTr="00EA232A">
            <w:tc>
              <w:tcPr>
                <w:tcW w:w="3670" w:type="dxa"/>
                <w:shd w:val="clear" w:color="auto" w:fill="auto"/>
              </w:tcPr>
              <w:p w14:paraId="69CD55C8" w14:textId="76A86B37" w:rsidR="00ED61D3" w:rsidRDefault="00ED61D3" w:rsidP="00DA2400">
                <w:pPr>
                  <w:pStyle w:val="minion"/>
                  <w:ind w:left="-104" w:right="-110"/>
                  <w:rPr>
                    <w:rFonts w:ascii="Perpetua" w:hAnsi="Perpetua" w:cs="Microsoft Sans Serif"/>
                    <w:sz w:val="20"/>
                    <w:szCs w:val="20"/>
                    <w:lang w:val="es-ES"/>
                  </w:rPr>
                </w:pPr>
                <w:r w:rsidRPr="00221E4E">
                  <w:rPr>
                    <w:rFonts w:ascii="Perpetua" w:hAnsi="Perpetua" w:cs="Microsoft Sans Serif"/>
                    <w:noProof/>
                    <w:sz w:val="20"/>
                    <w:szCs w:val="20"/>
                    <w:lang w:val="es-ES"/>
                  </w:rPr>
                  <w:drawing>
                    <wp:inline distT="0" distB="0" distL="0" distR="0" wp14:anchorId="5CD720C2" wp14:editId="6DD5F5DB">
                      <wp:extent cx="1916618" cy="403761"/>
                      <wp:effectExtent l="0" t="0" r="1270" b="3175"/>
                      <wp:docPr id="16" name="Imagen 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TEISEL logo con título color turquesa.pn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35558" cy="42881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3420" w:type="dxa"/>
              </w:tcPr>
              <w:p w14:paraId="0560BE70" w14:textId="77777777" w:rsidR="00ED61D3" w:rsidRPr="00B42BC5" w:rsidRDefault="00ED61D3" w:rsidP="00DC79E6">
                <w:pPr>
                  <w:pStyle w:val="minion"/>
                  <w:rPr>
                    <w:rFonts w:ascii="Perpetua" w:hAnsi="Perpetua" w:cs="Microsoft Sans Serif"/>
                    <w:sz w:val="20"/>
                    <w:szCs w:val="20"/>
                    <w:lang w:val="es-ES"/>
                  </w:rPr>
                </w:pPr>
              </w:p>
              <w:p w14:paraId="6B768DED" w14:textId="77777777" w:rsidR="00ED61D3" w:rsidRPr="00B42BC5" w:rsidRDefault="00ED61D3" w:rsidP="00DC79E6">
                <w:pPr>
                  <w:pStyle w:val="minion"/>
                  <w:jc w:val="center"/>
                  <w:rPr>
                    <w:rFonts w:ascii="Perpetua" w:hAnsi="Perpetua" w:cs="Microsoft Sans Serif"/>
                    <w:lang w:val="es-ES"/>
                  </w:rPr>
                </w:pPr>
                <w:r w:rsidRPr="00B42BC5">
                  <w:rPr>
                    <w:rFonts w:ascii="Perpetua" w:hAnsi="Perpetua" w:cs="Microsoft Sans Serif"/>
                    <w:lang w:val="es-ES"/>
                  </w:rPr>
                  <w:t>ISSN 2696-676X</w:t>
                </w:r>
              </w:p>
              <w:p w14:paraId="3E2FA2A0" w14:textId="77777777" w:rsidR="00ED61D3" w:rsidRPr="00B42BC5" w:rsidRDefault="00ED61D3" w:rsidP="00DC79E6">
                <w:pPr>
                  <w:pStyle w:val="minion"/>
                  <w:jc w:val="center"/>
                  <w:rPr>
                    <w:rFonts w:ascii="Perpetua" w:hAnsi="Perpetua" w:cs="Microsoft Sans Serif"/>
                    <w:sz w:val="20"/>
                    <w:szCs w:val="20"/>
                    <w:lang w:val="es-ES"/>
                  </w:rPr>
                </w:pPr>
              </w:p>
            </w:tc>
          </w:tr>
        </w:tbl>
        <w:p w14:paraId="2C8926A7" w14:textId="696378ED" w:rsidR="00ED61D3" w:rsidRPr="00DC79E6" w:rsidRDefault="00ED61D3" w:rsidP="005A2921">
          <w:pPr>
            <w:pStyle w:val="minion"/>
            <w:tabs>
              <w:tab w:val="center" w:pos="5078"/>
            </w:tabs>
            <w:ind w:left="-104"/>
            <w:rPr>
              <w:lang w:val="es-ES"/>
            </w:rPr>
          </w:pPr>
          <w:r w:rsidRPr="009965D9">
            <w:rPr>
              <w:rFonts w:ascii="Perpetua" w:hAnsi="Perpetua" w:cs="Microsoft Sans Serif"/>
              <w:noProof/>
              <w:color w:val="A6A6A6" w:themeColor="background1" w:themeShade="A6"/>
              <w:sz w:val="16"/>
              <w:szCs w:val="16"/>
              <w:lang w:val="es-ES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6E38A666" wp14:editId="6BA49A29">
                    <wp:simplePos x="0" y="0"/>
                    <wp:positionH relativeFrom="column">
                      <wp:posOffset>-70485</wp:posOffset>
                    </wp:positionH>
                    <wp:positionV relativeFrom="paragraph">
                      <wp:posOffset>-17145</wp:posOffset>
                    </wp:positionV>
                    <wp:extent cx="5942330" cy="0"/>
                    <wp:effectExtent l="25400" t="25400" r="39370" b="76200"/>
                    <wp:wrapNone/>
                    <wp:docPr id="8" name="Conector recto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94233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172B4F05" id="Conector recto 8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55pt,-1.35pt" to="462.35pt,-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" strokecolor="#31849b [2408]" strokeweight="1pt">
                    <v:shadow on="t" color="black" opacity="24903f" origin=",.5" offset="0,.55556mm"/>
                  </v:line>
                </w:pict>
              </mc:Fallback>
            </mc:AlternateContent>
          </w:r>
        </w:p>
      </w:tc>
      <w:tc>
        <w:tcPr>
          <w:tcW w:w="2054" w:type="dxa"/>
        </w:tcPr>
        <w:p w14:paraId="249CAB23" w14:textId="371E0C4D" w:rsidR="00ED61D3" w:rsidRDefault="00ED61D3" w:rsidP="00DA2400">
          <w:pPr>
            <w:pStyle w:val="minion"/>
            <w:jc w:val="right"/>
            <w:rPr>
              <w:rFonts w:ascii="Perpetua" w:hAnsi="Perpetua" w:cs="Microsoft Sans Serif"/>
              <w:sz w:val="20"/>
              <w:szCs w:val="20"/>
              <w:lang w:val="es-ES"/>
            </w:rPr>
          </w:pPr>
          <w:r w:rsidRPr="000E7DD7">
            <w:rPr>
              <w:rFonts w:ascii="Perpetua" w:hAnsi="Perpetua" w:cs="Microsoft Sans Serif"/>
              <w:noProof/>
              <w:lang w:val="es-ES"/>
            </w:rPr>
            <w:drawing>
              <wp:inline distT="0" distB="0" distL="0" distR="0" wp14:anchorId="16CAC549" wp14:editId="7BFF36CA">
                <wp:extent cx="728648" cy="465138"/>
                <wp:effectExtent l="0" t="0" r="0" b="5080"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5769" cy="5016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B85526F" w14:textId="3CE2B059" w:rsidR="00ED61D3" w:rsidRDefault="00ED61D3" w:rsidP="00C84B14">
    <w:pPr>
      <w:pStyle w:val="minion"/>
      <w:rPr>
        <w:rFonts w:ascii="Perpetua" w:hAnsi="Perpetua" w:cs="Microsoft Sans Serif"/>
        <w:sz w:val="20"/>
        <w:szCs w:val="20"/>
        <w:lang w:val="es-E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A7956" w14:textId="77777777" w:rsidR="00ED61D3" w:rsidRDefault="00ED61D3">
    <w:pPr>
      <w:pStyle w:val="Capaler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77.9pt;height:37.6pt;visibility:visible;mso-wrap-style:square" o:bullet="t">
        <v:imagedata r:id="rId1" o:title=""/>
      </v:shape>
    </w:pict>
  </w:numPicBullet>
  <w:abstractNum w:abstractNumId="0" w15:restartNumberingAfterBreak="0">
    <w:nsid w:val="18482AFD"/>
    <w:multiLevelType w:val="hybridMultilevel"/>
    <w:tmpl w:val="41F855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6B2409"/>
    <w:multiLevelType w:val="hybridMultilevel"/>
    <w:tmpl w:val="43267472"/>
    <w:lvl w:ilvl="0" w:tplc="BA36279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27EABC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63486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3CC4D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910B4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00673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5FE10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0E32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C4A63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F6E4563"/>
    <w:multiLevelType w:val="hybridMultilevel"/>
    <w:tmpl w:val="6D56E97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A46E31"/>
    <w:multiLevelType w:val="hybridMultilevel"/>
    <w:tmpl w:val="56A2E0FA"/>
    <w:lvl w:ilvl="0" w:tplc="04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41A22479"/>
    <w:multiLevelType w:val="hybridMultilevel"/>
    <w:tmpl w:val="132241BE"/>
    <w:lvl w:ilvl="0" w:tplc="C19A3982">
      <w:start w:val="1"/>
      <w:numFmt w:val="bullet"/>
      <w:pStyle w:val="06LISTADOconPUNTOS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C53731"/>
    <w:multiLevelType w:val="hybridMultilevel"/>
    <w:tmpl w:val="159A1ED0"/>
    <w:lvl w:ilvl="0" w:tplc="9BD242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6AE0B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58CE5E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A22F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EBE28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8922B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2E72F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C6EF2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DBE174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5ED60A2A"/>
    <w:multiLevelType w:val="hybridMultilevel"/>
    <w:tmpl w:val="54A00890"/>
    <w:lvl w:ilvl="0" w:tplc="DCB6CB5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C7817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98ADF9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DD69B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A413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CC843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47E51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72465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E3471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336153000">
    <w:abstractNumId w:val="4"/>
  </w:num>
  <w:num w:numId="2" w16cid:durableId="1702588764">
    <w:abstractNumId w:val="0"/>
  </w:num>
  <w:num w:numId="3" w16cid:durableId="822894035">
    <w:abstractNumId w:val="6"/>
  </w:num>
  <w:num w:numId="4" w16cid:durableId="367685675">
    <w:abstractNumId w:val="5"/>
  </w:num>
  <w:num w:numId="5" w16cid:durableId="1037313994">
    <w:abstractNumId w:val="1"/>
  </w:num>
  <w:num w:numId="6" w16cid:durableId="1368720474">
    <w:abstractNumId w:val="2"/>
  </w:num>
  <w:num w:numId="7" w16cid:durableId="4081120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1C5D"/>
    <w:rsid w:val="00000C56"/>
    <w:rsid w:val="000024AA"/>
    <w:rsid w:val="000034CD"/>
    <w:rsid w:val="00004E28"/>
    <w:rsid w:val="00011268"/>
    <w:rsid w:val="00012028"/>
    <w:rsid w:val="000122CE"/>
    <w:rsid w:val="00012AD1"/>
    <w:rsid w:val="0001695A"/>
    <w:rsid w:val="00020495"/>
    <w:rsid w:val="0002109D"/>
    <w:rsid w:val="0002198D"/>
    <w:rsid w:val="00023513"/>
    <w:rsid w:val="00027B36"/>
    <w:rsid w:val="00027DF9"/>
    <w:rsid w:val="00031B3F"/>
    <w:rsid w:val="00037B2B"/>
    <w:rsid w:val="0004114C"/>
    <w:rsid w:val="000420E0"/>
    <w:rsid w:val="000435AA"/>
    <w:rsid w:val="00043B1F"/>
    <w:rsid w:val="0005125D"/>
    <w:rsid w:val="00055DB5"/>
    <w:rsid w:val="00056247"/>
    <w:rsid w:val="00056260"/>
    <w:rsid w:val="00063928"/>
    <w:rsid w:val="000657D7"/>
    <w:rsid w:val="0006598F"/>
    <w:rsid w:val="00066419"/>
    <w:rsid w:val="00066689"/>
    <w:rsid w:val="000675AB"/>
    <w:rsid w:val="000711D5"/>
    <w:rsid w:val="000723B3"/>
    <w:rsid w:val="000726E2"/>
    <w:rsid w:val="000735FF"/>
    <w:rsid w:val="000826D3"/>
    <w:rsid w:val="000834A0"/>
    <w:rsid w:val="00085EEF"/>
    <w:rsid w:val="00087A59"/>
    <w:rsid w:val="000900BF"/>
    <w:rsid w:val="0009061D"/>
    <w:rsid w:val="00091CAD"/>
    <w:rsid w:val="00094841"/>
    <w:rsid w:val="00094C54"/>
    <w:rsid w:val="00096304"/>
    <w:rsid w:val="00097BD3"/>
    <w:rsid w:val="000A077C"/>
    <w:rsid w:val="000A1071"/>
    <w:rsid w:val="000A61E1"/>
    <w:rsid w:val="000A6BA6"/>
    <w:rsid w:val="000A6D06"/>
    <w:rsid w:val="000B0063"/>
    <w:rsid w:val="000B3199"/>
    <w:rsid w:val="000B3CDE"/>
    <w:rsid w:val="000B728D"/>
    <w:rsid w:val="000C24A1"/>
    <w:rsid w:val="000C3933"/>
    <w:rsid w:val="000C399F"/>
    <w:rsid w:val="000D1ACA"/>
    <w:rsid w:val="000D1BC3"/>
    <w:rsid w:val="000D7FB8"/>
    <w:rsid w:val="000E20BF"/>
    <w:rsid w:val="000E3FD4"/>
    <w:rsid w:val="000E4949"/>
    <w:rsid w:val="000E5382"/>
    <w:rsid w:val="000F0432"/>
    <w:rsid w:val="000F0758"/>
    <w:rsid w:val="000F4C2D"/>
    <w:rsid w:val="000F79BF"/>
    <w:rsid w:val="0010094C"/>
    <w:rsid w:val="001031CE"/>
    <w:rsid w:val="0010403B"/>
    <w:rsid w:val="00107D36"/>
    <w:rsid w:val="00114EB4"/>
    <w:rsid w:val="00116056"/>
    <w:rsid w:val="00120A58"/>
    <w:rsid w:val="00133C70"/>
    <w:rsid w:val="00135C75"/>
    <w:rsid w:val="0013619C"/>
    <w:rsid w:val="0013657A"/>
    <w:rsid w:val="00137119"/>
    <w:rsid w:val="001417A8"/>
    <w:rsid w:val="00145098"/>
    <w:rsid w:val="0015005B"/>
    <w:rsid w:val="00150A6A"/>
    <w:rsid w:val="00151223"/>
    <w:rsid w:val="00162A3F"/>
    <w:rsid w:val="00163CC1"/>
    <w:rsid w:val="00166281"/>
    <w:rsid w:val="001673F9"/>
    <w:rsid w:val="0016756D"/>
    <w:rsid w:val="0017046C"/>
    <w:rsid w:val="00170B06"/>
    <w:rsid w:val="00171544"/>
    <w:rsid w:val="0017287A"/>
    <w:rsid w:val="00172E02"/>
    <w:rsid w:val="0017510B"/>
    <w:rsid w:val="001757DE"/>
    <w:rsid w:val="00175C60"/>
    <w:rsid w:val="00177EAC"/>
    <w:rsid w:val="00180066"/>
    <w:rsid w:val="00180473"/>
    <w:rsid w:val="00180BDA"/>
    <w:rsid w:val="00183C3E"/>
    <w:rsid w:val="00186F88"/>
    <w:rsid w:val="00192461"/>
    <w:rsid w:val="001937A2"/>
    <w:rsid w:val="00195254"/>
    <w:rsid w:val="00195F6A"/>
    <w:rsid w:val="001A2D4F"/>
    <w:rsid w:val="001B0BD8"/>
    <w:rsid w:val="001B2AC7"/>
    <w:rsid w:val="001B573C"/>
    <w:rsid w:val="001B5985"/>
    <w:rsid w:val="001B59AC"/>
    <w:rsid w:val="001B6315"/>
    <w:rsid w:val="001B6D72"/>
    <w:rsid w:val="001C04AB"/>
    <w:rsid w:val="001C38EE"/>
    <w:rsid w:val="001C408C"/>
    <w:rsid w:val="001C43AC"/>
    <w:rsid w:val="001D26E6"/>
    <w:rsid w:val="001E1A9D"/>
    <w:rsid w:val="001E24C8"/>
    <w:rsid w:val="001F0381"/>
    <w:rsid w:val="001F60C1"/>
    <w:rsid w:val="001F7873"/>
    <w:rsid w:val="00201630"/>
    <w:rsid w:val="0020254C"/>
    <w:rsid w:val="00203709"/>
    <w:rsid w:val="00206B2D"/>
    <w:rsid w:val="00207B26"/>
    <w:rsid w:val="00210285"/>
    <w:rsid w:val="002117BF"/>
    <w:rsid w:val="00212077"/>
    <w:rsid w:val="002124F5"/>
    <w:rsid w:val="002163C6"/>
    <w:rsid w:val="0021700A"/>
    <w:rsid w:val="00221C5D"/>
    <w:rsid w:val="00221D6C"/>
    <w:rsid w:val="00221E4E"/>
    <w:rsid w:val="00224226"/>
    <w:rsid w:val="00224D84"/>
    <w:rsid w:val="00225B63"/>
    <w:rsid w:val="002328A0"/>
    <w:rsid w:val="00234C34"/>
    <w:rsid w:val="00234CA4"/>
    <w:rsid w:val="0023606C"/>
    <w:rsid w:val="00241564"/>
    <w:rsid w:val="00244410"/>
    <w:rsid w:val="002457AF"/>
    <w:rsid w:val="00247AEE"/>
    <w:rsid w:val="00253F24"/>
    <w:rsid w:val="00260946"/>
    <w:rsid w:val="00260E32"/>
    <w:rsid w:val="0026196F"/>
    <w:rsid w:val="00262E24"/>
    <w:rsid w:val="002650B1"/>
    <w:rsid w:val="00265B0A"/>
    <w:rsid w:val="00273703"/>
    <w:rsid w:val="0027375B"/>
    <w:rsid w:val="00281A11"/>
    <w:rsid w:val="00282D05"/>
    <w:rsid w:val="002837FD"/>
    <w:rsid w:val="002877D7"/>
    <w:rsid w:val="002914A8"/>
    <w:rsid w:val="002932D7"/>
    <w:rsid w:val="00295CF6"/>
    <w:rsid w:val="002A151C"/>
    <w:rsid w:val="002A7D9B"/>
    <w:rsid w:val="002B0721"/>
    <w:rsid w:val="002B2EBA"/>
    <w:rsid w:val="002B412A"/>
    <w:rsid w:val="002B6451"/>
    <w:rsid w:val="002C0CAE"/>
    <w:rsid w:val="002C0FB1"/>
    <w:rsid w:val="002C4A59"/>
    <w:rsid w:val="002C4C30"/>
    <w:rsid w:val="002C628A"/>
    <w:rsid w:val="002D1DF3"/>
    <w:rsid w:val="002D3610"/>
    <w:rsid w:val="002D4659"/>
    <w:rsid w:val="002D6713"/>
    <w:rsid w:val="002E0B7C"/>
    <w:rsid w:val="002E1F85"/>
    <w:rsid w:val="002E2B12"/>
    <w:rsid w:val="002E4A42"/>
    <w:rsid w:val="002E4CD5"/>
    <w:rsid w:val="002E58D4"/>
    <w:rsid w:val="002E76F3"/>
    <w:rsid w:val="002E7C12"/>
    <w:rsid w:val="002F0B44"/>
    <w:rsid w:val="002F1287"/>
    <w:rsid w:val="002F4427"/>
    <w:rsid w:val="002F4A0C"/>
    <w:rsid w:val="002F5997"/>
    <w:rsid w:val="002F61E8"/>
    <w:rsid w:val="00300351"/>
    <w:rsid w:val="00300D7D"/>
    <w:rsid w:val="003012B8"/>
    <w:rsid w:val="003024EA"/>
    <w:rsid w:val="003041E9"/>
    <w:rsid w:val="00307620"/>
    <w:rsid w:val="00307723"/>
    <w:rsid w:val="0031014D"/>
    <w:rsid w:val="00310968"/>
    <w:rsid w:val="00313B18"/>
    <w:rsid w:val="003140CC"/>
    <w:rsid w:val="00314DE5"/>
    <w:rsid w:val="003152FE"/>
    <w:rsid w:val="00321607"/>
    <w:rsid w:val="00322862"/>
    <w:rsid w:val="003271B0"/>
    <w:rsid w:val="003334DC"/>
    <w:rsid w:val="00334205"/>
    <w:rsid w:val="00334389"/>
    <w:rsid w:val="00335541"/>
    <w:rsid w:val="00336BBC"/>
    <w:rsid w:val="0034252F"/>
    <w:rsid w:val="00352BD4"/>
    <w:rsid w:val="00353531"/>
    <w:rsid w:val="003549B0"/>
    <w:rsid w:val="00361B20"/>
    <w:rsid w:val="00361C99"/>
    <w:rsid w:val="00366E02"/>
    <w:rsid w:val="00371C5D"/>
    <w:rsid w:val="00372F2A"/>
    <w:rsid w:val="00374922"/>
    <w:rsid w:val="00375437"/>
    <w:rsid w:val="00375BC8"/>
    <w:rsid w:val="00376289"/>
    <w:rsid w:val="00376576"/>
    <w:rsid w:val="0038009C"/>
    <w:rsid w:val="0038266E"/>
    <w:rsid w:val="00382F1A"/>
    <w:rsid w:val="003872D8"/>
    <w:rsid w:val="00387399"/>
    <w:rsid w:val="0039374F"/>
    <w:rsid w:val="00396AB8"/>
    <w:rsid w:val="003A04EC"/>
    <w:rsid w:val="003A4421"/>
    <w:rsid w:val="003A6DB4"/>
    <w:rsid w:val="003B0A04"/>
    <w:rsid w:val="003B2A0A"/>
    <w:rsid w:val="003B4B0D"/>
    <w:rsid w:val="003B4EB4"/>
    <w:rsid w:val="003B5AD1"/>
    <w:rsid w:val="003B6EF6"/>
    <w:rsid w:val="003C05C3"/>
    <w:rsid w:val="003C092F"/>
    <w:rsid w:val="003C1355"/>
    <w:rsid w:val="003C1FD0"/>
    <w:rsid w:val="003C3C2A"/>
    <w:rsid w:val="003C460E"/>
    <w:rsid w:val="003C4703"/>
    <w:rsid w:val="003D0DCE"/>
    <w:rsid w:val="003D35A8"/>
    <w:rsid w:val="003D372D"/>
    <w:rsid w:val="003D5D31"/>
    <w:rsid w:val="003D605E"/>
    <w:rsid w:val="003D7B66"/>
    <w:rsid w:val="003E169D"/>
    <w:rsid w:val="003E2958"/>
    <w:rsid w:val="003E5270"/>
    <w:rsid w:val="003E53B7"/>
    <w:rsid w:val="003E6E37"/>
    <w:rsid w:val="003F0452"/>
    <w:rsid w:val="003F07AA"/>
    <w:rsid w:val="003F186F"/>
    <w:rsid w:val="003F26D7"/>
    <w:rsid w:val="003F4783"/>
    <w:rsid w:val="00400A06"/>
    <w:rsid w:val="0040167B"/>
    <w:rsid w:val="0040428E"/>
    <w:rsid w:val="0040710C"/>
    <w:rsid w:val="004074B5"/>
    <w:rsid w:val="004216D7"/>
    <w:rsid w:val="00423064"/>
    <w:rsid w:val="0042308E"/>
    <w:rsid w:val="00425FE0"/>
    <w:rsid w:val="004327F7"/>
    <w:rsid w:val="00432D12"/>
    <w:rsid w:val="00435DFF"/>
    <w:rsid w:val="00436FF3"/>
    <w:rsid w:val="004376F7"/>
    <w:rsid w:val="00441C3F"/>
    <w:rsid w:val="0044349A"/>
    <w:rsid w:val="0044361D"/>
    <w:rsid w:val="00443C3D"/>
    <w:rsid w:val="004446A3"/>
    <w:rsid w:val="00445EA8"/>
    <w:rsid w:val="00446024"/>
    <w:rsid w:val="004471A1"/>
    <w:rsid w:val="00447569"/>
    <w:rsid w:val="00447CC2"/>
    <w:rsid w:val="00451F1F"/>
    <w:rsid w:val="00453B63"/>
    <w:rsid w:val="00454F23"/>
    <w:rsid w:val="00455FEC"/>
    <w:rsid w:val="00457213"/>
    <w:rsid w:val="00457808"/>
    <w:rsid w:val="00464B63"/>
    <w:rsid w:val="00465CD4"/>
    <w:rsid w:val="0047298E"/>
    <w:rsid w:val="00483E6B"/>
    <w:rsid w:val="00485417"/>
    <w:rsid w:val="00485B5B"/>
    <w:rsid w:val="004902BA"/>
    <w:rsid w:val="00491B0A"/>
    <w:rsid w:val="00493AFF"/>
    <w:rsid w:val="00493BA5"/>
    <w:rsid w:val="00494521"/>
    <w:rsid w:val="004969C3"/>
    <w:rsid w:val="004A1234"/>
    <w:rsid w:val="004A249A"/>
    <w:rsid w:val="004A64C5"/>
    <w:rsid w:val="004A72EF"/>
    <w:rsid w:val="004A77C5"/>
    <w:rsid w:val="004B2465"/>
    <w:rsid w:val="004B3B13"/>
    <w:rsid w:val="004B545B"/>
    <w:rsid w:val="004B5703"/>
    <w:rsid w:val="004C2516"/>
    <w:rsid w:val="004C2CC3"/>
    <w:rsid w:val="004C377C"/>
    <w:rsid w:val="004C68A7"/>
    <w:rsid w:val="004C7236"/>
    <w:rsid w:val="004C72E2"/>
    <w:rsid w:val="004D0ACE"/>
    <w:rsid w:val="004D3402"/>
    <w:rsid w:val="004E0990"/>
    <w:rsid w:val="004E18A8"/>
    <w:rsid w:val="004F1C35"/>
    <w:rsid w:val="004F25B4"/>
    <w:rsid w:val="004F3401"/>
    <w:rsid w:val="004F647E"/>
    <w:rsid w:val="004F725B"/>
    <w:rsid w:val="004F7D56"/>
    <w:rsid w:val="00500A09"/>
    <w:rsid w:val="00501269"/>
    <w:rsid w:val="00501498"/>
    <w:rsid w:val="00501ACD"/>
    <w:rsid w:val="00507468"/>
    <w:rsid w:val="00511DFE"/>
    <w:rsid w:val="005143B8"/>
    <w:rsid w:val="00521AF1"/>
    <w:rsid w:val="00521B3B"/>
    <w:rsid w:val="00524CDD"/>
    <w:rsid w:val="00525645"/>
    <w:rsid w:val="00525BA4"/>
    <w:rsid w:val="0052778B"/>
    <w:rsid w:val="00530333"/>
    <w:rsid w:val="005322B9"/>
    <w:rsid w:val="00532522"/>
    <w:rsid w:val="00533D4A"/>
    <w:rsid w:val="0053600D"/>
    <w:rsid w:val="00536346"/>
    <w:rsid w:val="00540BA0"/>
    <w:rsid w:val="00541B81"/>
    <w:rsid w:val="00547EEB"/>
    <w:rsid w:val="00557121"/>
    <w:rsid w:val="00563F52"/>
    <w:rsid w:val="0057249B"/>
    <w:rsid w:val="005727FC"/>
    <w:rsid w:val="005749E4"/>
    <w:rsid w:val="005759D3"/>
    <w:rsid w:val="0057601E"/>
    <w:rsid w:val="00580163"/>
    <w:rsid w:val="00580E19"/>
    <w:rsid w:val="005826F2"/>
    <w:rsid w:val="00583FA2"/>
    <w:rsid w:val="00585D69"/>
    <w:rsid w:val="00586421"/>
    <w:rsid w:val="005915C4"/>
    <w:rsid w:val="00594631"/>
    <w:rsid w:val="00595A37"/>
    <w:rsid w:val="005A10FB"/>
    <w:rsid w:val="005A2921"/>
    <w:rsid w:val="005A4E69"/>
    <w:rsid w:val="005A542A"/>
    <w:rsid w:val="005A7110"/>
    <w:rsid w:val="005A7F79"/>
    <w:rsid w:val="005B0AF2"/>
    <w:rsid w:val="005B1184"/>
    <w:rsid w:val="005B27B1"/>
    <w:rsid w:val="005B5070"/>
    <w:rsid w:val="005C1C60"/>
    <w:rsid w:val="005D0ACB"/>
    <w:rsid w:val="005D326D"/>
    <w:rsid w:val="005D60CB"/>
    <w:rsid w:val="005E1FC4"/>
    <w:rsid w:val="005E2667"/>
    <w:rsid w:val="005E2B83"/>
    <w:rsid w:val="005E311E"/>
    <w:rsid w:val="005E5E77"/>
    <w:rsid w:val="005F3093"/>
    <w:rsid w:val="005F38F6"/>
    <w:rsid w:val="005F4335"/>
    <w:rsid w:val="005F60BF"/>
    <w:rsid w:val="00600598"/>
    <w:rsid w:val="00605AAB"/>
    <w:rsid w:val="00607AFA"/>
    <w:rsid w:val="0061048E"/>
    <w:rsid w:val="0061064E"/>
    <w:rsid w:val="00613516"/>
    <w:rsid w:val="00615624"/>
    <w:rsid w:val="00621075"/>
    <w:rsid w:val="00622B6D"/>
    <w:rsid w:val="00622E50"/>
    <w:rsid w:val="00625945"/>
    <w:rsid w:val="00625AFB"/>
    <w:rsid w:val="00626062"/>
    <w:rsid w:val="00626620"/>
    <w:rsid w:val="00626742"/>
    <w:rsid w:val="00630ACE"/>
    <w:rsid w:val="0063235B"/>
    <w:rsid w:val="00633E11"/>
    <w:rsid w:val="00637699"/>
    <w:rsid w:val="0064027E"/>
    <w:rsid w:val="0064437C"/>
    <w:rsid w:val="00645D37"/>
    <w:rsid w:val="00646334"/>
    <w:rsid w:val="0065440E"/>
    <w:rsid w:val="00664390"/>
    <w:rsid w:val="00665E6E"/>
    <w:rsid w:val="0066784F"/>
    <w:rsid w:val="00670900"/>
    <w:rsid w:val="006722F3"/>
    <w:rsid w:val="00674E48"/>
    <w:rsid w:val="00675926"/>
    <w:rsid w:val="00675E65"/>
    <w:rsid w:val="00677609"/>
    <w:rsid w:val="00677FA4"/>
    <w:rsid w:val="006834F3"/>
    <w:rsid w:val="00685F11"/>
    <w:rsid w:val="00686DC4"/>
    <w:rsid w:val="0069116E"/>
    <w:rsid w:val="00691495"/>
    <w:rsid w:val="00693EAC"/>
    <w:rsid w:val="00697EF9"/>
    <w:rsid w:val="006A0ED1"/>
    <w:rsid w:val="006A7197"/>
    <w:rsid w:val="006A7E12"/>
    <w:rsid w:val="006A7EAC"/>
    <w:rsid w:val="006B085F"/>
    <w:rsid w:val="006B26B2"/>
    <w:rsid w:val="006B612A"/>
    <w:rsid w:val="006C16C3"/>
    <w:rsid w:val="006C22D5"/>
    <w:rsid w:val="006C54B2"/>
    <w:rsid w:val="006C54D9"/>
    <w:rsid w:val="006D0E71"/>
    <w:rsid w:val="006D256D"/>
    <w:rsid w:val="006D463A"/>
    <w:rsid w:val="006E26DC"/>
    <w:rsid w:val="006E35F3"/>
    <w:rsid w:val="006E4A1C"/>
    <w:rsid w:val="006E54F4"/>
    <w:rsid w:val="006F0B8C"/>
    <w:rsid w:val="006F2194"/>
    <w:rsid w:val="006F24A2"/>
    <w:rsid w:val="00700526"/>
    <w:rsid w:val="00701764"/>
    <w:rsid w:val="007021C3"/>
    <w:rsid w:val="0070541E"/>
    <w:rsid w:val="00714A24"/>
    <w:rsid w:val="00717E32"/>
    <w:rsid w:val="00722FF5"/>
    <w:rsid w:val="00727768"/>
    <w:rsid w:val="00727BD6"/>
    <w:rsid w:val="007311EB"/>
    <w:rsid w:val="00731E4D"/>
    <w:rsid w:val="007345DB"/>
    <w:rsid w:val="00741560"/>
    <w:rsid w:val="00742C26"/>
    <w:rsid w:val="0074397C"/>
    <w:rsid w:val="00744C5A"/>
    <w:rsid w:val="00746ED8"/>
    <w:rsid w:val="00756750"/>
    <w:rsid w:val="007572A3"/>
    <w:rsid w:val="007608D0"/>
    <w:rsid w:val="00761073"/>
    <w:rsid w:val="007678D9"/>
    <w:rsid w:val="007716EE"/>
    <w:rsid w:val="007729E3"/>
    <w:rsid w:val="00776C54"/>
    <w:rsid w:val="00777BA0"/>
    <w:rsid w:val="00780508"/>
    <w:rsid w:val="007839FB"/>
    <w:rsid w:val="00785BEF"/>
    <w:rsid w:val="00786FD2"/>
    <w:rsid w:val="00792B54"/>
    <w:rsid w:val="00792D59"/>
    <w:rsid w:val="0079425A"/>
    <w:rsid w:val="0079526A"/>
    <w:rsid w:val="0079575A"/>
    <w:rsid w:val="007959CA"/>
    <w:rsid w:val="0079627A"/>
    <w:rsid w:val="00796FC0"/>
    <w:rsid w:val="0079762D"/>
    <w:rsid w:val="00797A35"/>
    <w:rsid w:val="007A2C37"/>
    <w:rsid w:val="007A456C"/>
    <w:rsid w:val="007A4CD7"/>
    <w:rsid w:val="007A5A3A"/>
    <w:rsid w:val="007B163A"/>
    <w:rsid w:val="007B2B03"/>
    <w:rsid w:val="007B714F"/>
    <w:rsid w:val="007C03CE"/>
    <w:rsid w:val="007C249E"/>
    <w:rsid w:val="007C3DB9"/>
    <w:rsid w:val="007C7650"/>
    <w:rsid w:val="007D05CB"/>
    <w:rsid w:val="007D6A6C"/>
    <w:rsid w:val="007E027C"/>
    <w:rsid w:val="007E29AF"/>
    <w:rsid w:val="007E39F4"/>
    <w:rsid w:val="007E496C"/>
    <w:rsid w:val="007E4E59"/>
    <w:rsid w:val="007E68DA"/>
    <w:rsid w:val="007E7FC6"/>
    <w:rsid w:val="007F11AA"/>
    <w:rsid w:val="007F1301"/>
    <w:rsid w:val="007F1641"/>
    <w:rsid w:val="007F3330"/>
    <w:rsid w:val="007F536F"/>
    <w:rsid w:val="00802443"/>
    <w:rsid w:val="00804AA8"/>
    <w:rsid w:val="00807135"/>
    <w:rsid w:val="00807B3D"/>
    <w:rsid w:val="0081026E"/>
    <w:rsid w:val="008103B1"/>
    <w:rsid w:val="008112CA"/>
    <w:rsid w:val="0081135C"/>
    <w:rsid w:val="00811808"/>
    <w:rsid w:val="008118B3"/>
    <w:rsid w:val="00814F4D"/>
    <w:rsid w:val="00816E9E"/>
    <w:rsid w:val="0081770B"/>
    <w:rsid w:val="00822704"/>
    <w:rsid w:val="008233E1"/>
    <w:rsid w:val="00824C88"/>
    <w:rsid w:val="00833A90"/>
    <w:rsid w:val="008348F2"/>
    <w:rsid w:val="008364B4"/>
    <w:rsid w:val="00836ADD"/>
    <w:rsid w:val="00837E71"/>
    <w:rsid w:val="0084060C"/>
    <w:rsid w:val="0084184A"/>
    <w:rsid w:val="0084216B"/>
    <w:rsid w:val="00843E5B"/>
    <w:rsid w:val="00844004"/>
    <w:rsid w:val="00844BCE"/>
    <w:rsid w:val="0084523A"/>
    <w:rsid w:val="00846520"/>
    <w:rsid w:val="00846B0C"/>
    <w:rsid w:val="00846CF5"/>
    <w:rsid w:val="008516CB"/>
    <w:rsid w:val="008528C8"/>
    <w:rsid w:val="008530B3"/>
    <w:rsid w:val="00856E47"/>
    <w:rsid w:val="00857F60"/>
    <w:rsid w:val="00857F67"/>
    <w:rsid w:val="008619A5"/>
    <w:rsid w:val="00861C01"/>
    <w:rsid w:val="00862573"/>
    <w:rsid w:val="00863691"/>
    <w:rsid w:val="00863F87"/>
    <w:rsid w:val="00864586"/>
    <w:rsid w:val="00873B99"/>
    <w:rsid w:val="00875430"/>
    <w:rsid w:val="008770CD"/>
    <w:rsid w:val="00877FDB"/>
    <w:rsid w:val="00881871"/>
    <w:rsid w:val="00881C14"/>
    <w:rsid w:val="0088542A"/>
    <w:rsid w:val="0088572E"/>
    <w:rsid w:val="008923D3"/>
    <w:rsid w:val="00893F5F"/>
    <w:rsid w:val="008964E7"/>
    <w:rsid w:val="008A269D"/>
    <w:rsid w:val="008A5F0E"/>
    <w:rsid w:val="008B14D2"/>
    <w:rsid w:val="008B2C39"/>
    <w:rsid w:val="008B6947"/>
    <w:rsid w:val="008B6BF8"/>
    <w:rsid w:val="008B72EF"/>
    <w:rsid w:val="008C0269"/>
    <w:rsid w:val="008C1274"/>
    <w:rsid w:val="008C4948"/>
    <w:rsid w:val="008D13D0"/>
    <w:rsid w:val="008D19DD"/>
    <w:rsid w:val="008D4050"/>
    <w:rsid w:val="008D65B7"/>
    <w:rsid w:val="008E008C"/>
    <w:rsid w:val="008E1A44"/>
    <w:rsid w:val="008E2B72"/>
    <w:rsid w:val="008E686B"/>
    <w:rsid w:val="008F4D4F"/>
    <w:rsid w:val="008F677C"/>
    <w:rsid w:val="008F77C3"/>
    <w:rsid w:val="00900E28"/>
    <w:rsid w:val="00904120"/>
    <w:rsid w:val="009064A6"/>
    <w:rsid w:val="00911CE3"/>
    <w:rsid w:val="00912B10"/>
    <w:rsid w:val="00913A12"/>
    <w:rsid w:val="00917147"/>
    <w:rsid w:val="00917F91"/>
    <w:rsid w:val="00923D37"/>
    <w:rsid w:val="009249DE"/>
    <w:rsid w:val="009253D7"/>
    <w:rsid w:val="00926E8F"/>
    <w:rsid w:val="00930DAE"/>
    <w:rsid w:val="00932FC6"/>
    <w:rsid w:val="009366C9"/>
    <w:rsid w:val="00945150"/>
    <w:rsid w:val="00945E78"/>
    <w:rsid w:val="00946F3D"/>
    <w:rsid w:val="00952707"/>
    <w:rsid w:val="00954CAB"/>
    <w:rsid w:val="00955041"/>
    <w:rsid w:val="00960E40"/>
    <w:rsid w:val="0096321A"/>
    <w:rsid w:val="00963233"/>
    <w:rsid w:val="00963767"/>
    <w:rsid w:val="0096552C"/>
    <w:rsid w:val="0096694C"/>
    <w:rsid w:val="009679CF"/>
    <w:rsid w:val="00970E4C"/>
    <w:rsid w:val="00972C51"/>
    <w:rsid w:val="0097445F"/>
    <w:rsid w:val="0097653D"/>
    <w:rsid w:val="00976DCF"/>
    <w:rsid w:val="00987B84"/>
    <w:rsid w:val="00992838"/>
    <w:rsid w:val="009965D9"/>
    <w:rsid w:val="009A1743"/>
    <w:rsid w:val="009A5002"/>
    <w:rsid w:val="009B0675"/>
    <w:rsid w:val="009B1DC8"/>
    <w:rsid w:val="009B224F"/>
    <w:rsid w:val="009B500A"/>
    <w:rsid w:val="009B5828"/>
    <w:rsid w:val="009C6AE0"/>
    <w:rsid w:val="009C6BE6"/>
    <w:rsid w:val="009D0D92"/>
    <w:rsid w:val="009D3C34"/>
    <w:rsid w:val="009D3F90"/>
    <w:rsid w:val="009D4024"/>
    <w:rsid w:val="009E08F4"/>
    <w:rsid w:val="009E13D0"/>
    <w:rsid w:val="009E17B3"/>
    <w:rsid w:val="009E5876"/>
    <w:rsid w:val="009E77D3"/>
    <w:rsid w:val="009F0619"/>
    <w:rsid w:val="009F084D"/>
    <w:rsid w:val="009F123E"/>
    <w:rsid w:val="00A01D36"/>
    <w:rsid w:val="00A02CFB"/>
    <w:rsid w:val="00A072E6"/>
    <w:rsid w:val="00A0786C"/>
    <w:rsid w:val="00A11DFD"/>
    <w:rsid w:val="00A12490"/>
    <w:rsid w:val="00A169B6"/>
    <w:rsid w:val="00A17D94"/>
    <w:rsid w:val="00A20BE1"/>
    <w:rsid w:val="00A22D24"/>
    <w:rsid w:val="00A25DDE"/>
    <w:rsid w:val="00A26A31"/>
    <w:rsid w:val="00A26AF8"/>
    <w:rsid w:val="00A26DD4"/>
    <w:rsid w:val="00A315C4"/>
    <w:rsid w:val="00A32731"/>
    <w:rsid w:val="00A34CFF"/>
    <w:rsid w:val="00A35194"/>
    <w:rsid w:val="00A36A96"/>
    <w:rsid w:val="00A43DC5"/>
    <w:rsid w:val="00A51405"/>
    <w:rsid w:val="00A52CC9"/>
    <w:rsid w:val="00A53401"/>
    <w:rsid w:val="00A633EC"/>
    <w:rsid w:val="00A726AD"/>
    <w:rsid w:val="00A751B4"/>
    <w:rsid w:val="00A76646"/>
    <w:rsid w:val="00A7721C"/>
    <w:rsid w:val="00A773A4"/>
    <w:rsid w:val="00A82041"/>
    <w:rsid w:val="00A93ECF"/>
    <w:rsid w:val="00A9587B"/>
    <w:rsid w:val="00AA03A2"/>
    <w:rsid w:val="00AA0644"/>
    <w:rsid w:val="00AA4AFD"/>
    <w:rsid w:val="00AA7182"/>
    <w:rsid w:val="00AA772B"/>
    <w:rsid w:val="00AB0660"/>
    <w:rsid w:val="00AB3425"/>
    <w:rsid w:val="00AB3DCE"/>
    <w:rsid w:val="00AB4C96"/>
    <w:rsid w:val="00AC17A1"/>
    <w:rsid w:val="00AC3148"/>
    <w:rsid w:val="00AC3E3A"/>
    <w:rsid w:val="00AC419B"/>
    <w:rsid w:val="00AC41EC"/>
    <w:rsid w:val="00AC4A68"/>
    <w:rsid w:val="00AC6DE2"/>
    <w:rsid w:val="00AC7A31"/>
    <w:rsid w:val="00AD0855"/>
    <w:rsid w:val="00AD2569"/>
    <w:rsid w:val="00AD25B4"/>
    <w:rsid w:val="00AD3727"/>
    <w:rsid w:val="00AD544F"/>
    <w:rsid w:val="00AD57D1"/>
    <w:rsid w:val="00AD76D0"/>
    <w:rsid w:val="00AE10C6"/>
    <w:rsid w:val="00AE3F3C"/>
    <w:rsid w:val="00AE4196"/>
    <w:rsid w:val="00AE4A4C"/>
    <w:rsid w:val="00AE6C27"/>
    <w:rsid w:val="00AF0533"/>
    <w:rsid w:val="00AF2349"/>
    <w:rsid w:val="00AF34EE"/>
    <w:rsid w:val="00AF727A"/>
    <w:rsid w:val="00B012BF"/>
    <w:rsid w:val="00B01C06"/>
    <w:rsid w:val="00B03BAC"/>
    <w:rsid w:val="00B065B9"/>
    <w:rsid w:val="00B07246"/>
    <w:rsid w:val="00B121AA"/>
    <w:rsid w:val="00B2214E"/>
    <w:rsid w:val="00B228CD"/>
    <w:rsid w:val="00B24D12"/>
    <w:rsid w:val="00B25AE7"/>
    <w:rsid w:val="00B27228"/>
    <w:rsid w:val="00B272EC"/>
    <w:rsid w:val="00B32080"/>
    <w:rsid w:val="00B32696"/>
    <w:rsid w:val="00B33342"/>
    <w:rsid w:val="00B34725"/>
    <w:rsid w:val="00B35694"/>
    <w:rsid w:val="00B35B87"/>
    <w:rsid w:val="00B367B6"/>
    <w:rsid w:val="00B42858"/>
    <w:rsid w:val="00B51BE2"/>
    <w:rsid w:val="00B51CCF"/>
    <w:rsid w:val="00B534CD"/>
    <w:rsid w:val="00B53E61"/>
    <w:rsid w:val="00B57A21"/>
    <w:rsid w:val="00B61B80"/>
    <w:rsid w:val="00B625EC"/>
    <w:rsid w:val="00B6544B"/>
    <w:rsid w:val="00B659A0"/>
    <w:rsid w:val="00B704C4"/>
    <w:rsid w:val="00B84E91"/>
    <w:rsid w:val="00B87F6D"/>
    <w:rsid w:val="00B91558"/>
    <w:rsid w:val="00B95818"/>
    <w:rsid w:val="00B965DD"/>
    <w:rsid w:val="00B96E07"/>
    <w:rsid w:val="00BA2435"/>
    <w:rsid w:val="00BA4840"/>
    <w:rsid w:val="00BA6339"/>
    <w:rsid w:val="00BA6372"/>
    <w:rsid w:val="00BA7BBE"/>
    <w:rsid w:val="00BB2A09"/>
    <w:rsid w:val="00BB31FB"/>
    <w:rsid w:val="00BB421E"/>
    <w:rsid w:val="00BB5247"/>
    <w:rsid w:val="00BC1D83"/>
    <w:rsid w:val="00BC4940"/>
    <w:rsid w:val="00BC599C"/>
    <w:rsid w:val="00BC6468"/>
    <w:rsid w:val="00BD1054"/>
    <w:rsid w:val="00BD1145"/>
    <w:rsid w:val="00BD208E"/>
    <w:rsid w:val="00BD22B6"/>
    <w:rsid w:val="00BD30DC"/>
    <w:rsid w:val="00BD51C8"/>
    <w:rsid w:val="00BD6659"/>
    <w:rsid w:val="00BD6AD8"/>
    <w:rsid w:val="00BE0EB3"/>
    <w:rsid w:val="00BE16A6"/>
    <w:rsid w:val="00BE2B31"/>
    <w:rsid w:val="00BE32FD"/>
    <w:rsid w:val="00BE4E39"/>
    <w:rsid w:val="00BE75E3"/>
    <w:rsid w:val="00BF3231"/>
    <w:rsid w:val="00BF35FF"/>
    <w:rsid w:val="00BF387E"/>
    <w:rsid w:val="00BF560D"/>
    <w:rsid w:val="00C00A2D"/>
    <w:rsid w:val="00C00FF4"/>
    <w:rsid w:val="00C062A0"/>
    <w:rsid w:val="00C1014A"/>
    <w:rsid w:val="00C12381"/>
    <w:rsid w:val="00C1445F"/>
    <w:rsid w:val="00C14E63"/>
    <w:rsid w:val="00C15B94"/>
    <w:rsid w:val="00C17B0C"/>
    <w:rsid w:val="00C20ECC"/>
    <w:rsid w:val="00C22010"/>
    <w:rsid w:val="00C2532D"/>
    <w:rsid w:val="00C30B9E"/>
    <w:rsid w:val="00C32AAB"/>
    <w:rsid w:val="00C35311"/>
    <w:rsid w:val="00C36670"/>
    <w:rsid w:val="00C367D7"/>
    <w:rsid w:val="00C37EB9"/>
    <w:rsid w:val="00C42EAE"/>
    <w:rsid w:val="00C43C66"/>
    <w:rsid w:val="00C4771D"/>
    <w:rsid w:val="00C5030A"/>
    <w:rsid w:val="00C50B1C"/>
    <w:rsid w:val="00C52258"/>
    <w:rsid w:val="00C52C23"/>
    <w:rsid w:val="00C52F6D"/>
    <w:rsid w:val="00C5400F"/>
    <w:rsid w:val="00C55C89"/>
    <w:rsid w:val="00C60C2B"/>
    <w:rsid w:val="00C61DC6"/>
    <w:rsid w:val="00C63193"/>
    <w:rsid w:val="00C73B76"/>
    <w:rsid w:val="00C76527"/>
    <w:rsid w:val="00C76A66"/>
    <w:rsid w:val="00C8311A"/>
    <w:rsid w:val="00C84B14"/>
    <w:rsid w:val="00C85B97"/>
    <w:rsid w:val="00C87F5F"/>
    <w:rsid w:val="00C9232B"/>
    <w:rsid w:val="00C97229"/>
    <w:rsid w:val="00CA173E"/>
    <w:rsid w:val="00CB260E"/>
    <w:rsid w:val="00CB421C"/>
    <w:rsid w:val="00CB4E31"/>
    <w:rsid w:val="00CB546E"/>
    <w:rsid w:val="00CC6042"/>
    <w:rsid w:val="00CC73AD"/>
    <w:rsid w:val="00CD22EF"/>
    <w:rsid w:val="00CD508A"/>
    <w:rsid w:val="00CE2436"/>
    <w:rsid w:val="00CE5677"/>
    <w:rsid w:val="00CE6750"/>
    <w:rsid w:val="00CE6818"/>
    <w:rsid w:val="00CF286F"/>
    <w:rsid w:val="00CF4D56"/>
    <w:rsid w:val="00CF5AB0"/>
    <w:rsid w:val="00CF66FC"/>
    <w:rsid w:val="00CF7D2C"/>
    <w:rsid w:val="00D018A9"/>
    <w:rsid w:val="00D02D4F"/>
    <w:rsid w:val="00D0751D"/>
    <w:rsid w:val="00D1002D"/>
    <w:rsid w:val="00D128C5"/>
    <w:rsid w:val="00D13870"/>
    <w:rsid w:val="00D14866"/>
    <w:rsid w:val="00D14A27"/>
    <w:rsid w:val="00D17568"/>
    <w:rsid w:val="00D2286F"/>
    <w:rsid w:val="00D26076"/>
    <w:rsid w:val="00D34094"/>
    <w:rsid w:val="00D34312"/>
    <w:rsid w:val="00D3441F"/>
    <w:rsid w:val="00D37F9C"/>
    <w:rsid w:val="00D4122A"/>
    <w:rsid w:val="00D42D18"/>
    <w:rsid w:val="00D434D2"/>
    <w:rsid w:val="00D4439C"/>
    <w:rsid w:val="00D44A4C"/>
    <w:rsid w:val="00D4644B"/>
    <w:rsid w:val="00D56E0D"/>
    <w:rsid w:val="00D57443"/>
    <w:rsid w:val="00D577DE"/>
    <w:rsid w:val="00D6079E"/>
    <w:rsid w:val="00D619FE"/>
    <w:rsid w:val="00D64203"/>
    <w:rsid w:val="00D769FB"/>
    <w:rsid w:val="00D81756"/>
    <w:rsid w:val="00D85C45"/>
    <w:rsid w:val="00D87CF8"/>
    <w:rsid w:val="00D91F9D"/>
    <w:rsid w:val="00D94189"/>
    <w:rsid w:val="00D94792"/>
    <w:rsid w:val="00DA2400"/>
    <w:rsid w:val="00DA369E"/>
    <w:rsid w:val="00DA3BD2"/>
    <w:rsid w:val="00DA5C3F"/>
    <w:rsid w:val="00DA7B01"/>
    <w:rsid w:val="00DB09C8"/>
    <w:rsid w:val="00DB0DD7"/>
    <w:rsid w:val="00DB1F8F"/>
    <w:rsid w:val="00DB5150"/>
    <w:rsid w:val="00DC2555"/>
    <w:rsid w:val="00DC7919"/>
    <w:rsid w:val="00DC79E6"/>
    <w:rsid w:val="00DD0B23"/>
    <w:rsid w:val="00DD1B61"/>
    <w:rsid w:val="00DD2798"/>
    <w:rsid w:val="00DD3297"/>
    <w:rsid w:val="00DD60A2"/>
    <w:rsid w:val="00DD6573"/>
    <w:rsid w:val="00DE2E4B"/>
    <w:rsid w:val="00DE4400"/>
    <w:rsid w:val="00DE463C"/>
    <w:rsid w:val="00DE76BF"/>
    <w:rsid w:val="00DF06DB"/>
    <w:rsid w:val="00DF1CA0"/>
    <w:rsid w:val="00DF4044"/>
    <w:rsid w:val="00DF5D20"/>
    <w:rsid w:val="00DF77E4"/>
    <w:rsid w:val="00E04DCF"/>
    <w:rsid w:val="00E05100"/>
    <w:rsid w:val="00E1019D"/>
    <w:rsid w:val="00E10611"/>
    <w:rsid w:val="00E10676"/>
    <w:rsid w:val="00E12640"/>
    <w:rsid w:val="00E14529"/>
    <w:rsid w:val="00E14C13"/>
    <w:rsid w:val="00E14CD3"/>
    <w:rsid w:val="00E15627"/>
    <w:rsid w:val="00E16A26"/>
    <w:rsid w:val="00E249BE"/>
    <w:rsid w:val="00E25365"/>
    <w:rsid w:val="00E2569B"/>
    <w:rsid w:val="00E33FF8"/>
    <w:rsid w:val="00E416A3"/>
    <w:rsid w:val="00E4320C"/>
    <w:rsid w:val="00E43374"/>
    <w:rsid w:val="00E471D3"/>
    <w:rsid w:val="00E47808"/>
    <w:rsid w:val="00E5201C"/>
    <w:rsid w:val="00E52578"/>
    <w:rsid w:val="00E53616"/>
    <w:rsid w:val="00E61ADF"/>
    <w:rsid w:val="00E61BD5"/>
    <w:rsid w:val="00E637F3"/>
    <w:rsid w:val="00E656C9"/>
    <w:rsid w:val="00E666F6"/>
    <w:rsid w:val="00E73471"/>
    <w:rsid w:val="00E82B92"/>
    <w:rsid w:val="00E82CA1"/>
    <w:rsid w:val="00E847F8"/>
    <w:rsid w:val="00E86788"/>
    <w:rsid w:val="00E921E9"/>
    <w:rsid w:val="00E92626"/>
    <w:rsid w:val="00EA232A"/>
    <w:rsid w:val="00EA2BB6"/>
    <w:rsid w:val="00EA415B"/>
    <w:rsid w:val="00EB0468"/>
    <w:rsid w:val="00EB2458"/>
    <w:rsid w:val="00EB29DA"/>
    <w:rsid w:val="00EB3AA5"/>
    <w:rsid w:val="00EB6432"/>
    <w:rsid w:val="00EB79F0"/>
    <w:rsid w:val="00EC37C0"/>
    <w:rsid w:val="00EC5341"/>
    <w:rsid w:val="00EC683F"/>
    <w:rsid w:val="00EC776C"/>
    <w:rsid w:val="00EC7D11"/>
    <w:rsid w:val="00ED2D30"/>
    <w:rsid w:val="00ED61D3"/>
    <w:rsid w:val="00EE16E4"/>
    <w:rsid w:val="00EE18EE"/>
    <w:rsid w:val="00EE63A7"/>
    <w:rsid w:val="00EE7DE7"/>
    <w:rsid w:val="00EF09B5"/>
    <w:rsid w:val="00EF2D00"/>
    <w:rsid w:val="00EF302B"/>
    <w:rsid w:val="00EF70F1"/>
    <w:rsid w:val="00F03B8D"/>
    <w:rsid w:val="00F0458D"/>
    <w:rsid w:val="00F04619"/>
    <w:rsid w:val="00F05981"/>
    <w:rsid w:val="00F07883"/>
    <w:rsid w:val="00F144E5"/>
    <w:rsid w:val="00F15904"/>
    <w:rsid w:val="00F15B2C"/>
    <w:rsid w:val="00F206DD"/>
    <w:rsid w:val="00F22AFC"/>
    <w:rsid w:val="00F22DA8"/>
    <w:rsid w:val="00F242E0"/>
    <w:rsid w:val="00F25634"/>
    <w:rsid w:val="00F272A9"/>
    <w:rsid w:val="00F32177"/>
    <w:rsid w:val="00F33412"/>
    <w:rsid w:val="00F36475"/>
    <w:rsid w:val="00F41C3A"/>
    <w:rsid w:val="00F41D41"/>
    <w:rsid w:val="00F426B5"/>
    <w:rsid w:val="00F4294D"/>
    <w:rsid w:val="00F43047"/>
    <w:rsid w:val="00F535D2"/>
    <w:rsid w:val="00F5505F"/>
    <w:rsid w:val="00F5534F"/>
    <w:rsid w:val="00F6103A"/>
    <w:rsid w:val="00F639D1"/>
    <w:rsid w:val="00F65CAD"/>
    <w:rsid w:val="00F71002"/>
    <w:rsid w:val="00F725B6"/>
    <w:rsid w:val="00F72A19"/>
    <w:rsid w:val="00F730E5"/>
    <w:rsid w:val="00F8144F"/>
    <w:rsid w:val="00F8192E"/>
    <w:rsid w:val="00F822C6"/>
    <w:rsid w:val="00F85296"/>
    <w:rsid w:val="00F8677B"/>
    <w:rsid w:val="00F879F3"/>
    <w:rsid w:val="00F90AE4"/>
    <w:rsid w:val="00F91392"/>
    <w:rsid w:val="00F922BC"/>
    <w:rsid w:val="00F94D0E"/>
    <w:rsid w:val="00FA5685"/>
    <w:rsid w:val="00FA640D"/>
    <w:rsid w:val="00FA6CFC"/>
    <w:rsid w:val="00FA7DCB"/>
    <w:rsid w:val="00FA7EC0"/>
    <w:rsid w:val="00FB02D7"/>
    <w:rsid w:val="00FC0114"/>
    <w:rsid w:val="00FC6878"/>
    <w:rsid w:val="00FD155B"/>
    <w:rsid w:val="00FD1CB4"/>
    <w:rsid w:val="00FD75BD"/>
    <w:rsid w:val="00FE016E"/>
    <w:rsid w:val="00FE0B86"/>
    <w:rsid w:val="00FE1ED7"/>
    <w:rsid w:val="00FE36D4"/>
    <w:rsid w:val="00FE5398"/>
    <w:rsid w:val="00FE6470"/>
    <w:rsid w:val="00FF4F54"/>
    <w:rsid w:val="00FF522A"/>
    <w:rsid w:val="00FF68AB"/>
    <w:rsid w:val="00FF7577"/>
    <w:rsid w:val="00FF7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A46C0BD"/>
  <w14:defaultImageDpi w14:val="300"/>
  <w15:docId w15:val="{379310EA-BD73-3643-877E-904F1152A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a-ES"/>
    </w:rPr>
  </w:style>
  <w:style w:type="paragraph" w:styleId="Ttol1">
    <w:name w:val="heading 1"/>
    <w:basedOn w:val="Normal"/>
    <w:next w:val="Normal"/>
    <w:link w:val="Ttol1Car"/>
    <w:uiPriority w:val="9"/>
    <w:qFormat/>
    <w:rsid w:val="0021700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tol2">
    <w:name w:val="heading 2"/>
    <w:basedOn w:val="Normal"/>
    <w:next w:val="Normal"/>
    <w:link w:val="Ttol2Car"/>
    <w:uiPriority w:val="9"/>
    <w:unhideWhenUsed/>
    <w:qFormat/>
    <w:rsid w:val="0021700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Peu">
    <w:name w:val="footer"/>
    <w:basedOn w:val="Normal"/>
    <w:link w:val="PeuCar"/>
    <w:uiPriority w:val="99"/>
    <w:unhideWhenUsed/>
    <w:rsid w:val="00FB02D7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Lletraperdefectedelpargraf"/>
    <w:link w:val="Peu"/>
    <w:uiPriority w:val="99"/>
    <w:rsid w:val="00FB02D7"/>
    <w:rPr>
      <w:lang w:val="ca-ES"/>
    </w:rPr>
  </w:style>
  <w:style w:type="character" w:styleId="Nmerodepgina">
    <w:name w:val="page number"/>
    <w:basedOn w:val="Lletraperdefectedelpargraf"/>
    <w:uiPriority w:val="99"/>
    <w:semiHidden/>
    <w:unhideWhenUsed/>
    <w:rsid w:val="00FB02D7"/>
  </w:style>
  <w:style w:type="character" w:styleId="Enlla">
    <w:name w:val="Hyperlink"/>
    <w:basedOn w:val="Lletraperdefectedelpargraf"/>
    <w:uiPriority w:val="99"/>
    <w:unhideWhenUsed/>
    <w:rsid w:val="00FB02D7"/>
    <w:rPr>
      <w:color w:val="0000FF" w:themeColor="hyperlink"/>
      <w:u w:val="single"/>
    </w:rPr>
  </w:style>
  <w:style w:type="paragraph" w:customStyle="1" w:styleId="Default">
    <w:name w:val="Default"/>
    <w:rsid w:val="00FE36D4"/>
    <w:pPr>
      <w:widowControl w:val="0"/>
      <w:autoSpaceDE w:val="0"/>
      <w:autoSpaceDN w:val="0"/>
      <w:adjustRightInd w:val="0"/>
    </w:pPr>
    <w:rPr>
      <w:rFonts w:ascii="Utopia SC" w:hAnsi="Utopia SC" w:cs="Utopia SC"/>
      <w:color w:val="000000"/>
      <w:lang w:val="es-ES"/>
    </w:rPr>
  </w:style>
  <w:style w:type="paragraph" w:styleId="Capalera">
    <w:name w:val="header"/>
    <w:basedOn w:val="Normal"/>
    <w:link w:val="CapaleraCar"/>
    <w:uiPriority w:val="99"/>
    <w:unhideWhenUsed/>
    <w:rsid w:val="00BD51C8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Lletraperdefectedelpargraf"/>
    <w:link w:val="Capalera"/>
    <w:uiPriority w:val="99"/>
    <w:rsid w:val="00BD51C8"/>
    <w:rPr>
      <w:lang w:val="ca-ES"/>
    </w:rPr>
  </w:style>
  <w:style w:type="paragraph" w:styleId="Senseespaiat">
    <w:name w:val="No Spacing"/>
    <w:link w:val="SenseespaiatCar"/>
    <w:qFormat/>
    <w:rsid w:val="00BD51C8"/>
    <w:rPr>
      <w:rFonts w:ascii="PMingLiU" w:hAnsi="PMingLiU"/>
      <w:sz w:val="22"/>
      <w:szCs w:val="22"/>
    </w:rPr>
  </w:style>
  <w:style w:type="character" w:customStyle="1" w:styleId="SenseespaiatCar">
    <w:name w:val="Sense espaiat Car"/>
    <w:basedOn w:val="Lletraperdefectedelpargraf"/>
    <w:link w:val="Senseespaiat"/>
    <w:rsid w:val="00BD51C8"/>
    <w:rPr>
      <w:rFonts w:ascii="PMingLiU" w:hAnsi="PMingLiU"/>
      <w:sz w:val="22"/>
      <w:szCs w:val="22"/>
    </w:rPr>
  </w:style>
  <w:style w:type="character" w:customStyle="1" w:styleId="Ttol1Car">
    <w:name w:val="Títol 1 Car"/>
    <w:basedOn w:val="Lletraperdefectedelpargraf"/>
    <w:link w:val="Ttol1"/>
    <w:uiPriority w:val="9"/>
    <w:rsid w:val="0021700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ca-ES"/>
    </w:rPr>
  </w:style>
  <w:style w:type="character" w:customStyle="1" w:styleId="Ttol2Car">
    <w:name w:val="Títol 2 Car"/>
    <w:basedOn w:val="Lletraperdefectedelpargraf"/>
    <w:link w:val="Ttol2"/>
    <w:uiPriority w:val="9"/>
    <w:rsid w:val="0021700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ca-ES"/>
    </w:rPr>
  </w:style>
  <w:style w:type="paragraph" w:styleId="Llista">
    <w:name w:val="List"/>
    <w:basedOn w:val="Normal"/>
    <w:uiPriority w:val="99"/>
    <w:unhideWhenUsed/>
    <w:rsid w:val="0021700A"/>
    <w:pPr>
      <w:ind w:left="283" w:hanging="283"/>
      <w:contextualSpacing/>
    </w:pPr>
  </w:style>
  <w:style w:type="paragraph" w:styleId="Textindependent">
    <w:name w:val="Body Text"/>
    <w:basedOn w:val="Normal"/>
    <w:link w:val="TextindependentCar"/>
    <w:uiPriority w:val="99"/>
    <w:unhideWhenUsed/>
    <w:rsid w:val="0021700A"/>
    <w:pPr>
      <w:spacing w:after="120"/>
    </w:pPr>
  </w:style>
  <w:style w:type="character" w:customStyle="1" w:styleId="TextindependentCar">
    <w:name w:val="Text independent Car"/>
    <w:basedOn w:val="Lletraperdefectedelpargraf"/>
    <w:link w:val="Textindependent"/>
    <w:uiPriority w:val="99"/>
    <w:rsid w:val="0021700A"/>
    <w:rPr>
      <w:lang w:val="ca-ES"/>
    </w:rPr>
  </w:style>
  <w:style w:type="paragraph" w:customStyle="1" w:styleId="minion">
    <w:name w:val="minion"/>
    <w:basedOn w:val="Normal"/>
    <w:rsid w:val="007C249E"/>
    <w:pPr>
      <w:spacing w:line="276" w:lineRule="auto"/>
    </w:pPr>
    <w:rPr>
      <w:rFonts w:ascii="Univers 45 Light" w:hAnsi="Univers 45 Light"/>
      <w:color w:val="7F7F7F" w:themeColor="text1" w:themeTint="80"/>
      <w:sz w:val="18"/>
      <w:szCs w:val="18"/>
    </w:rPr>
  </w:style>
  <w:style w:type="character" w:styleId="Enllavisitat">
    <w:name w:val="FollowedHyperlink"/>
    <w:basedOn w:val="Lletraperdefectedelpargraf"/>
    <w:uiPriority w:val="99"/>
    <w:semiHidden/>
    <w:unhideWhenUsed/>
    <w:rsid w:val="002B2EBA"/>
    <w:rPr>
      <w:color w:val="800080" w:themeColor="followedHyperlink"/>
      <w:u w:val="single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DF06DB"/>
    <w:rPr>
      <w:rFonts w:ascii="Lucida Grande" w:hAnsi="Lucida Grande" w:cs="Lucida Grande"/>
      <w:sz w:val="18"/>
      <w:szCs w:val="18"/>
    </w:rPr>
  </w:style>
  <w:style w:type="character" w:customStyle="1" w:styleId="TextdeglobusCar">
    <w:name w:val="Text de globus Car"/>
    <w:basedOn w:val="Lletraperdefectedelpargraf"/>
    <w:link w:val="Textdeglobus"/>
    <w:uiPriority w:val="99"/>
    <w:semiHidden/>
    <w:rsid w:val="00DF06DB"/>
    <w:rPr>
      <w:rFonts w:ascii="Lucida Grande" w:hAnsi="Lucida Grande" w:cs="Lucida Grande"/>
      <w:sz w:val="18"/>
      <w:szCs w:val="18"/>
      <w:lang w:val="ca-ES"/>
    </w:rPr>
  </w:style>
  <w:style w:type="paragraph" w:customStyle="1" w:styleId="06LISTADOconPUNTOS">
    <w:name w:val="06 LISTADO con PUNTOS"/>
    <w:basedOn w:val="Normal"/>
    <w:rsid w:val="00DF06DB"/>
    <w:pPr>
      <w:numPr>
        <w:numId w:val="1"/>
      </w:numPr>
    </w:pPr>
    <w:rPr>
      <w:rFonts w:ascii="Times New Roman" w:eastAsia="Times New Roman" w:hAnsi="Times New Roman" w:cs="Times New Roman"/>
      <w:lang w:val="es-ES_tradnl" w:eastAsia="es-ES_tradnl"/>
    </w:rPr>
  </w:style>
  <w:style w:type="table" w:styleId="Taulaambquadrcula">
    <w:name w:val="Table Grid"/>
    <w:basedOn w:val="Taulanormal"/>
    <w:uiPriority w:val="59"/>
    <w:rsid w:val="00DF06DB"/>
    <w:rPr>
      <w:rFonts w:ascii="Cambria" w:eastAsia="MS Mincho" w:hAnsi="Cambria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adodelibros">
    <w:name w:val="Listado de libros"/>
    <w:basedOn w:val="Normal"/>
    <w:rsid w:val="00DF06DB"/>
    <w:pPr>
      <w:widowControl w:val="0"/>
      <w:suppressAutoHyphens/>
      <w:autoSpaceDE w:val="0"/>
      <w:autoSpaceDN w:val="0"/>
      <w:adjustRightInd w:val="0"/>
      <w:spacing w:after="100" w:line="360" w:lineRule="auto"/>
      <w:ind w:left="851" w:hanging="851"/>
      <w:textAlignment w:val="center"/>
    </w:pPr>
    <w:rPr>
      <w:rFonts w:ascii="Times New Roman" w:eastAsia="Times New Roman" w:hAnsi="Times New Roman" w:cs="Times New Roman"/>
      <w:color w:val="000000"/>
      <w:szCs w:val="20"/>
      <w:lang w:val="es-ES_tradnl" w:eastAsia="es-ES_tradnl"/>
    </w:rPr>
  </w:style>
  <w:style w:type="character" w:styleId="mfasi">
    <w:name w:val="Emphasis"/>
    <w:uiPriority w:val="20"/>
    <w:qFormat/>
    <w:rsid w:val="0001695A"/>
    <w:rPr>
      <w:i/>
      <w:iCs/>
    </w:rPr>
  </w:style>
  <w:style w:type="paragraph" w:customStyle="1" w:styleId="bibliografia">
    <w:name w:val="bibliografia"/>
    <w:basedOn w:val="Normal"/>
    <w:rsid w:val="0001695A"/>
    <w:pPr>
      <w:widowControl w:val="0"/>
      <w:autoSpaceDE w:val="0"/>
      <w:autoSpaceDN w:val="0"/>
      <w:adjustRightInd w:val="0"/>
      <w:spacing w:after="100"/>
      <w:ind w:left="851" w:hanging="851"/>
      <w:jc w:val="both"/>
      <w:textAlignment w:val="center"/>
    </w:pPr>
    <w:rPr>
      <w:rFonts w:ascii="Arial" w:eastAsia="Times New Roman" w:hAnsi="Arial" w:cs="Times New Roman"/>
      <w:color w:val="000000"/>
      <w:spacing w:val="-1"/>
      <w:sz w:val="22"/>
      <w:szCs w:val="20"/>
      <w:lang w:val="es-ES_tradnl" w:eastAsia="es-ES_tradnl"/>
    </w:rPr>
  </w:style>
  <w:style w:type="paragraph" w:styleId="Textdenotaapeudepgina">
    <w:name w:val="footnote text"/>
    <w:basedOn w:val="Normal"/>
    <w:link w:val="TextdenotaapeudepginaCar"/>
    <w:uiPriority w:val="99"/>
    <w:unhideWhenUsed/>
    <w:rsid w:val="00B53E61"/>
  </w:style>
  <w:style w:type="character" w:customStyle="1" w:styleId="TextdenotaapeudepginaCar">
    <w:name w:val="Text de nota a peu de pàgina Car"/>
    <w:basedOn w:val="Lletraperdefectedelpargraf"/>
    <w:link w:val="Textdenotaapeudepgina"/>
    <w:uiPriority w:val="99"/>
    <w:rsid w:val="00B53E61"/>
    <w:rPr>
      <w:lang w:val="ca-ES"/>
    </w:rPr>
  </w:style>
  <w:style w:type="character" w:styleId="Refernciadenotaapeudepgina">
    <w:name w:val="footnote reference"/>
    <w:basedOn w:val="Lletraperdefectedelpargraf"/>
    <w:uiPriority w:val="99"/>
    <w:unhideWhenUsed/>
    <w:rsid w:val="00B53E61"/>
    <w:rPr>
      <w:vertAlign w:val="superscript"/>
    </w:rPr>
  </w:style>
  <w:style w:type="table" w:styleId="Ombrejatsuaumfasi1">
    <w:name w:val="Light Shading Accent 1"/>
    <w:basedOn w:val="Taulanormal"/>
    <w:uiPriority w:val="60"/>
    <w:rsid w:val="005E2667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Ombrejatsuau">
    <w:name w:val="Light Shading"/>
    <w:basedOn w:val="Taulanormal"/>
    <w:uiPriority w:val="60"/>
    <w:rsid w:val="005E266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listaclara">
    <w:name w:val="Light List"/>
    <w:basedOn w:val="Taulanormal"/>
    <w:uiPriority w:val="61"/>
    <w:rsid w:val="00BA6339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Pargrafdellista">
    <w:name w:val="List Paragraph"/>
    <w:basedOn w:val="Normal"/>
    <w:uiPriority w:val="34"/>
    <w:qFormat/>
    <w:rsid w:val="00F272A9"/>
    <w:pPr>
      <w:ind w:left="720"/>
      <w:contextualSpacing/>
    </w:pPr>
  </w:style>
  <w:style w:type="character" w:styleId="Mencisenseresoldre">
    <w:name w:val="Unresolved Mention"/>
    <w:basedOn w:val="Lletraperdefectedelpargraf"/>
    <w:uiPriority w:val="99"/>
    <w:semiHidden/>
    <w:unhideWhenUsed/>
    <w:rsid w:val="00D2286F"/>
    <w:rPr>
      <w:color w:val="605E5C"/>
      <w:shd w:val="clear" w:color="auto" w:fill="E1DFDD"/>
    </w:rPr>
  </w:style>
  <w:style w:type="paragraph" w:customStyle="1" w:styleId="TEISEL">
    <w:name w:val="TEISEL"/>
    <w:qFormat/>
    <w:rsid w:val="00260E32"/>
    <w:pPr>
      <w:spacing w:line="360" w:lineRule="auto"/>
      <w:ind w:firstLine="709"/>
      <w:jc w:val="both"/>
    </w:pPr>
    <w:rPr>
      <w:rFonts w:ascii="Perpetua" w:hAnsi="Perpetua" w:cs="Microsoft Sans Serif"/>
      <w:bCs/>
      <w:color w:val="000000" w:themeColor="text1"/>
      <w:sz w:val="22"/>
      <w:szCs w:val="22"/>
      <w:lang w:val="es-ES"/>
    </w:rPr>
  </w:style>
  <w:style w:type="paragraph" w:customStyle="1" w:styleId="TEISEL-biblio">
    <w:name w:val="TEISEL - biblio"/>
    <w:basedOn w:val="TEISEL"/>
    <w:qFormat/>
    <w:rsid w:val="00260E32"/>
    <w:pPr>
      <w:spacing w:after="120" w:line="240" w:lineRule="auto"/>
      <w:ind w:left="709" w:hanging="709"/>
    </w:pPr>
    <w:rPr>
      <w:lang w:val="en-IE"/>
    </w:rPr>
  </w:style>
  <w:style w:type="paragraph" w:customStyle="1" w:styleId="TEISEL-notaalpie">
    <w:name w:val="TEISEL - nota al pie"/>
    <w:basedOn w:val="TEISEL"/>
    <w:qFormat/>
    <w:rsid w:val="00260E32"/>
    <w:pPr>
      <w:spacing w:after="60" w:line="240" w:lineRule="auto"/>
      <w:ind w:firstLine="0"/>
    </w:pPr>
    <w:rPr>
      <w:sz w:val="18"/>
      <w:szCs w:val="18"/>
    </w:rPr>
  </w:style>
  <w:style w:type="paragraph" w:customStyle="1" w:styleId="TEISEL-resumen1">
    <w:name w:val="TEISEL - resumen 1"/>
    <w:basedOn w:val="TEISEL"/>
    <w:qFormat/>
    <w:rsid w:val="00260E32"/>
    <w:pPr>
      <w:spacing w:after="120" w:line="276" w:lineRule="auto"/>
      <w:ind w:left="709" w:firstLine="0"/>
    </w:pPr>
    <w:rPr>
      <w:iCs/>
    </w:rPr>
  </w:style>
  <w:style w:type="paragraph" w:customStyle="1" w:styleId="TEISEL-resumen2">
    <w:name w:val="TEISEL - resumen 2"/>
    <w:basedOn w:val="TEISEL-resumen1"/>
    <w:qFormat/>
    <w:rsid w:val="00260E32"/>
    <w:pPr>
      <w:spacing w:after="60"/>
    </w:pPr>
    <w:rPr>
      <w:i/>
      <w:sz w:val="18"/>
    </w:rPr>
  </w:style>
  <w:style w:type="paragraph" w:customStyle="1" w:styleId="TEISEL-tablasyfiguras-leyenda">
    <w:name w:val="TEISEL - tablas y figuras - leyenda"/>
    <w:basedOn w:val="TEISEL"/>
    <w:qFormat/>
    <w:rsid w:val="00260E32"/>
    <w:pPr>
      <w:spacing w:before="240" w:line="276" w:lineRule="auto"/>
      <w:ind w:firstLine="0"/>
      <w:jc w:val="center"/>
    </w:pPr>
    <w:rPr>
      <w:i/>
      <w:sz w:val="18"/>
    </w:rPr>
  </w:style>
  <w:style w:type="paragraph" w:customStyle="1" w:styleId="TEISEL-tablasyfiguras-ttulo">
    <w:name w:val="TEISEL - tablas y figuras - título"/>
    <w:basedOn w:val="TEISEL-tablasyfiguras-leyenda"/>
    <w:qFormat/>
    <w:rsid w:val="00260E32"/>
    <w:rPr>
      <w:b/>
      <w:i w:val="0"/>
    </w:rPr>
  </w:style>
  <w:style w:type="paragraph" w:customStyle="1" w:styleId="TEISEL-tablasfiguras-ttulo">
    <w:name w:val="TEISEL - tablas&amp;figuras - título"/>
    <w:basedOn w:val="TEISEL"/>
    <w:qFormat/>
    <w:rsid w:val="00260E32"/>
    <w:pPr>
      <w:spacing w:before="60" w:line="240" w:lineRule="auto"/>
      <w:ind w:firstLine="0"/>
      <w:jc w:val="center"/>
    </w:pPr>
    <w:rPr>
      <w:b/>
      <w:bCs w:val="0"/>
      <w:sz w:val="18"/>
    </w:rPr>
  </w:style>
  <w:style w:type="paragraph" w:customStyle="1" w:styleId="TEISEL-tablasfiguras-leyenda">
    <w:name w:val="TEISEL - tablas&amp;figuras - leyenda"/>
    <w:basedOn w:val="TEISEL-tablasfiguras-ttulo"/>
    <w:qFormat/>
    <w:rsid w:val="00260E32"/>
    <w:pPr>
      <w:spacing w:before="0"/>
    </w:pPr>
    <w:rPr>
      <w:b w:val="0"/>
      <w:i/>
    </w:rPr>
  </w:style>
  <w:style w:type="paragraph" w:customStyle="1" w:styleId="TEISEL-ttulo1">
    <w:name w:val="TEISEL - título 1"/>
    <w:basedOn w:val="TEISEL"/>
    <w:qFormat/>
    <w:rsid w:val="00260E32"/>
    <w:pPr>
      <w:keepNext/>
      <w:keepLines/>
      <w:spacing w:before="360" w:after="120" w:line="276" w:lineRule="auto"/>
      <w:ind w:firstLine="0"/>
    </w:pPr>
    <w:rPr>
      <w:b/>
      <w:bCs w:val="0"/>
      <w:sz w:val="24"/>
      <w:szCs w:val="24"/>
    </w:rPr>
  </w:style>
  <w:style w:type="paragraph" w:customStyle="1" w:styleId="TEISEL-ttulo11">
    <w:name w:val="TEISEL - título 1.1"/>
    <w:basedOn w:val="TEISEL-ttulo1"/>
    <w:qFormat/>
    <w:rsid w:val="00260E32"/>
    <w:pPr>
      <w:spacing w:before="240"/>
    </w:pPr>
    <w:rPr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93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9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revistes.ub.edu/index.php/teisel/about/submissions" TargetMode="External"/><Relationship Id="rId18" Type="http://schemas.openxmlformats.org/officeDocument/2006/relationships/hyperlink" Target="https://orcid.org/0000-0000-0000-0000" TargetMode="External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yperlink" Target="https://apastyle.apa.org/style-grammar-guidelines/citations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revistes.ub.edu/index.php/teisel/issue/archive" TargetMode="External"/><Relationship Id="rId17" Type="http://schemas.openxmlformats.org/officeDocument/2006/relationships/hyperlink" Target="mailto:email@email.email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orcid.org/0000-0000-0000-0000" TargetMode="External"/><Relationship Id="rId20" Type="http://schemas.openxmlformats.org/officeDocument/2006/relationships/hyperlink" Target="http://vocabularies.unesco.org/browser/thesaurus" TargetMode="Externa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revistes.ub.edu/index.php/teisel/about/submissions" TargetMode="External"/><Relationship Id="rId24" Type="http://schemas.openxmlformats.org/officeDocument/2006/relationships/hyperlink" Target="https://revistes.ub.edu/index.php/teisel/%20about/submissions" TargetMode="Externa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mailto:email@email.email" TargetMode="External"/><Relationship Id="rId23" Type="http://schemas.openxmlformats.org/officeDocument/2006/relationships/hyperlink" Target="https://doi.org/10.1108/JD-04-2017-0051" TargetMode="External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http://vocabularies.unesco.org/browser/thesaurus" TargetMode="Externa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revistes.ub.edu/index.php/teisel/issue/archive" TargetMode="External"/><Relationship Id="rId22" Type="http://schemas.openxmlformats.org/officeDocument/2006/relationships/hyperlink" Target="https://revistes.ub.edu/index.php/teisel/about/submissions" TargetMode="External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f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ede03ca-2fba-487e-b709-ba329ec2848d" xsi:nil="true"/>
    <lcf76f155ced4ddcb4097134ff3c332f xmlns="88cee3ce-df21-4a4f-8129-366ee244cf4f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30C7EE5F15CC4C81B42E23C66AFD52" ma:contentTypeVersion="17" ma:contentTypeDescription="Crea un document nou" ma:contentTypeScope="" ma:versionID="92062282e8b95c7b1d54ff3c3e85e098">
  <xsd:schema xmlns:xsd="http://www.w3.org/2001/XMLSchema" xmlns:xs="http://www.w3.org/2001/XMLSchema" xmlns:p="http://schemas.microsoft.com/office/2006/metadata/properties" xmlns:ns2="88cee3ce-df21-4a4f-8129-366ee244cf4f" xmlns:ns3="fede03ca-2fba-487e-b709-ba329ec2848d" targetNamespace="http://schemas.microsoft.com/office/2006/metadata/properties" ma:root="true" ma:fieldsID="78b3e12bfee0d9069a01aae13b06e04b" ns2:_="" ns3:_="">
    <xsd:import namespace="88cee3ce-df21-4a4f-8129-366ee244cf4f"/>
    <xsd:import namespace="fede03ca-2fba-487e-b709-ba329ec284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cee3ce-df21-4a4f-8129-366ee244cf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Etiquetes de la imatge" ma:readOnly="false" ma:fieldId="{5cf76f15-5ced-4ddc-b409-7134ff3c332f}" ma:taxonomyMulti="true" ma:sspId="87c5a2b0-51b2-40d4-af1d-8383668458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de03ca-2fba-487e-b709-ba329ec2848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t amb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'ha compartit amb detal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87ab09c0-c21e-4b64-acf2-3aba243b5119}" ma:internalName="TaxCatchAll" ma:showField="CatchAllData" ma:web="fede03ca-2fba-487e-b709-ba329ec284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390FF8D-1D1B-4920-8CD1-4CE1F113D61D}">
  <ds:schemaRefs>
    <ds:schemaRef ds:uri="http://schemas.microsoft.com/office/2006/metadata/properties"/>
    <ds:schemaRef ds:uri="http://schemas.microsoft.com/office/infopath/2007/PartnerControls"/>
    <ds:schemaRef ds:uri="fede03ca-2fba-487e-b709-ba329ec2848d"/>
    <ds:schemaRef ds:uri="88cee3ce-df21-4a4f-8129-366ee244cf4f"/>
  </ds:schemaRefs>
</ds:datastoreItem>
</file>

<file path=customXml/itemProps2.xml><?xml version="1.0" encoding="utf-8"?>
<ds:datastoreItem xmlns:ds="http://schemas.openxmlformats.org/officeDocument/2006/customXml" ds:itemID="{102DD5DA-BC2F-4D4C-BA3B-7AFDEC1AFE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2C43D64-676C-3B4A-912E-7F064A6A4D2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1678E12-7FB3-4B45-8B9D-D165DBB523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cee3ce-df21-4a4f-8129-366ee244cf4f"/>
    <ds:schemaRef ds:uri="fede03ca-2fba-487e-b709-ba329ec284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4</Pages>
  <Words>1575</Words>
  <Characters>8668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universitat de barcelona</Company>
  <LinksUpToDate>false</LinksUpToDate>
  <CharactersWithSpaces>10223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MCP</dc:creator>
  <cp:keywords/>
  <dc:description/>
  <cp:lastModifiedBy>Mar Cruz Piñol</cp:lastModifiedBy>
  <cp:revision>100</cp:revision>
  <cp:lastPrinted>2016-08-19T21:53:00Z</cp:lastPrinted>
  <dcterms:created xsi:type="dcterms:W3CDTF">2021-11-24T09:57:00Z</dcterms:created>
  <dcterms:modified xsi:type="dcterms:W3CDTF">2024-02-16T11:12:00Z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0x010100F730C7EE5F15CC4C81B42E23C66AFD52</vt:lpwstr>
  </property>
</Properties>
</file>