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FA9F" w14:textId="6F2A9571" w:rsidR="00E76B7C" w:rsidRPr="00801146" w:rsidRDefault="00E76B7C" w:rsidP="00670A9D">
      <w:pPr>
        <w:jc w:val="both"/>
        <w:rPr>
          <w:rFonts w:ascii="Lucida Bright" w:hAnsi="Lucida Bright"/>
          <w:b/>
          <w:sz w:val="28"/>
          <w:szCs w:val="28"/>
        </w:rPr>
      </w:pPr>
      <w:r w:rsidRPr="00801146">
        <w:rPr>
          <w:rFonts w:ascii="Lucida Bright" w:hAnsi="Lucida Bright"/>
          <w:b/>
          <w:sz w:val="28"/>
          <w:szCs w:val="28"/>
        </w:rPr>
        <w:t>N</w:t>
      </w:r>
      <w:r w:rsidR="00D5464E" w:rsidRPr="00801146">
        <w:rPr>
          <w:rFonts w:ascii="Lucida Bright" w:hAnsi="Lucida Bright"/>
          <w:b/>
          <w:sz w:val="28"/>
          <w:szCs w:val="28"/>
        </w:rPr>
        <w:t>ews</w:t>
      </w:r>
    </w:p>
    <w:p w14:paraId="322766CD" w14:textId="77777777" w:rsidR="003E49E6" w:rsidRPr="00801146" w:rsidRDefault="003E49E6" w:rsidP="00670A9D">
      <w:pPr>
        <w:jc w:val="both"/>
        <w:rPr>
          <w:rFonts w:ascii="Lucida Bright" w:hAnsi="Lucida Bright"/>
          <w:sz w:val="20"/>
          <w:szCs w:val="20"/>
        </w:rPr>
      </w:pPr>
    </w:p>
    <w:p w14:paraId="00E784FC" w14:textId="77777777" w:rsidR="00E76B7C" w:rsidRPr="00801146" w:rsidRDefault="00E76B7C" w:rsidP="00670A9D">
      <w:pPr>
        <w:jc w:val="both"/>
        <w:rPr>
          <w:rFonts w:ascii="Lucida Bright" w:hAnsi="Lucida Bright"/>
          <w:sz w:val="20"/>
          <w:szCs w:val="20"/>
        </w:rPr>
      </w:pPr>
    </w:p>
    <w:p w14:paraId="55881238" w14:textId="6891083C" w:rsidR="0046304D" w:rsidRPr="00801146" w:rsidRDefault="00D5464E" w:rsidP="00670A9D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</w:rPr>
      </w:pPr>
      <w:proofErr w:type="spellStart"/>
      <w:r w:rsidRPr="00801146">
        <w:rPr>
          <w:rFonts w:ascii="Lucida Bright" w:hAnsi="Lucida Bright"/>
          <w:b/>
        </w:rPr>
        <w:t>Books</w:t>
      </w:r>
      <w:proofErr w:type="spellEnd"/>
      <w:r w:rsidR="0046304D" w:rsidRPr="00801146">
        <w:rPr>
          <w:rFonts w:ascii="Lucida Bright" w:hAnsi="Lucida Bright"/>
          <w:b/>
        </w:rPr>
        <w:t>:</w:t>
      </w:r>
    </w:p>
    <w:p w14:paraId="6698D6AA" w14:textId="76A766A0" w:rsidR="00D23FC9" w:rsidRPr="00801146" w:rsidRDefault="0066519E" w:rsidP="0066519E">
      <w:pPr>
        <w:tabs>
          <w:tab w:val="left" w:pos="2537"/>
        </w:tabs>
        <w:ind w:right="-8"/>
        <w:jc w:val="both"/>
        <w:rPr>
          <w:rStyle w:val="booktitle-plheadingchar"/>
          <w:rFonts w:ascii="Lucida Bright" w:hAnsi="Lucida Bright"/>
          <w:sz w:val="20"/>
          <w:szCs w:val="20"/>
          <w:lang w:val="en-US"/>
        </w:rPr>
      </w:pPr>
      <w:r>
        <w:rPr>
          <w:rStyle w:val="booktitle-plheadingchar"/>
          <w:rFonts w:ascii="Lucida Bright" w:hAnsi="Lucida Bright"/>
          <w:sz w:val="20"/>
          <w:szCs w:val="20"/>
          <w:lang w:val="en-US"/>
        </w:rPr>
        <w:tab/>
      </w:r>
    </w:p>
    <w:p w14:paraId="7ADA222F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>Call for papers</w:t>
      </w:r>
      <w:r w:rsidRPr="00712A33">
        <w:rPr>
          <w:rFonts w:ascii="Lucida Bright" w:hAnsi="Lucida Bright"/>
          <w:sz w:val="20"/>
          <w:szCs w:val="20"/>
          <w:lang w:val="en-US"/>
        </w:rPr>
        <w:t xml:space="preserve">: </w:t>
      </w:r>
      <w:r>
        <w:fldChar w:fldCharType="begin"/>
      </w:r>
      <w:r w:rsidRPr="0066519E">
        <w:rPr>
          <w:lang w:val="en-US"/>
        </w:rPr>
        <w:instrText>HYPERLINK "https://historyandtranslation.net/cfp-large-scale-projects-in-translation-and-interpreting-history/"</w:instrText>
      </w:r>
      <w:r>
        <w:fldChar w:fldCharType="separate"/>
      </w:r>
      <w:r w:rsidRPr="00712A33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Large-scale Projects in Translation and Interpreting History: Challenges and Outlooks</w:t>
      </w:r>
      <w:r>
        <w:fldChar w:fldCharType="end"/>
      </w:r>
      <w:r w:rsidRPr="00712A33">
        <w:rPr>
          <w:rFonts w:ascii="Lucida Bright" w:hAnsi="Lucida Bright"/>
          <w:sz w:val="20"/>
          <w:szCs w:val="20"/>
          <w:lang w:val="en-US"/>
        </w:rPr>
        <w:t xml:space="preserve">, </w:t>
      </w:r>
      <w:r w:rsidRPr="00801146">
        <w:rPr>
          <w:rFonts w:ascii="Lucida Bright" w:hAnsi="Lucida Bright"/>
          <w:sz w:val="20"/>
          <w:szCs w:val="20"/>
          <w:lang w:val="en-US"/>
        </w:rPr>
        <w:t>2026.</w:t>
      </w:r>
    </w:p>
    <w:p w14:paraId="1D5E5BC3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</w:t>
      </w:r>
      <w:proofErr w:type="spellStart"/>
      <w:r w:rsidRPr="00801146">
        <w:rPr>
          <w:rFonts w:ascii="Lucida Bright" w:hAnsi="Lucida Bright"/>
          <w:sz w:val="20"/>
          <w:szCs w:val="20"/>
          <w:lang w:val="en-US"/>
        </w:rPr>
        <w:t>Eugeni</w:t>
      </w:r>
      <w:proofErr w:type="spellEnd"/>
      <w:r w:rsidRPr="00801146">
        <w:rPr>
          <w:rFonts w:ascii="Lucida Bright" w:hAnsi="Lucida Bright"/>
          <w:sz w:val="20"/>
          <w:szCs w:val="20"/>
          <w:lang w:val="en-US"/>
        </w:rPr>
        <w:t xml:space="preserve"> Carlo, Martin Ward and Callum Walker (eds). 2024.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"https://www.routledge.com/Teaching-Interpreting-and-Live-Subtitling-Contexts-Modes-and-Technologies/Eugeni-Ward-Walker/p/book/9781032571867"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Teaching Interpreting and Live Subtitling: Contexts, Modes and Technologies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. Routledge.</w:t>
      </w:r>
    </w:p>
    <w:p w14:paraId="47F316E4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es-ES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es-ES"/>
        </w:rPr>
        <w:t xml:space="preserve">: </w:t>
      </w:r>
      <w:r w:rsidRPr="00801146">
        <w:rPr>
          <w:rFonts w:ascii="Lucida Bright" w:hAnsi="Lucida Bright"/>
          <w:sz w:val="20"/>
          <w:szCs w:val="20"/>
        </w:rPr>
        <w:t xml:space="preserve">Pinilla Martínez, Julia and Brigitte </w:t>
      </w:r>
      <w:proofErr w:type="spellStart"/>
      <w:r w:rsidRPr="00801146">
        <w:rPr>
          <w:rFonts w:ascii="Lucida Bright" w:hAnsi="Lucida Bright"/>
          <w:sz w:val="20"/>
          <w:szCs w:val="20"/>
        </w:rPr>
        <w:t>Lépinete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 (</w:t>
      </w:r>
      <w:proofErr w:type="spellStart"/>
      <w:r w:rsidRPr="00801146">
        <w:rPr>
          <w:rFonts w:ascii="Lucida Bright" w:hAnsi="Lucida Bright"/>
          <w:sz w:val="20"/>
          <w:szCs w:val="20"/>
        </w:rPr>
        <w:t>eds</w:t>
      </w:r>
      <w:proofErr w:type="spellEnd"/>
      <w:r w:rsidRPr="00801146">
        <w:rPr>
          <w:rFonts w:ascii="Lucida Bright" w:hAnsi="Lucida Bright"/>
          <w:sz w:val="20"/>
          <w:szCs w:val="20"/>
        </w:rPr>
        <w:t>). 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hyperlink r:id="rId7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El papel de la prensa en la divulgación de obras técnicas y científicas francesas traducidas al español (Siglos XVII-XX)</w:t>
        </w:r>
      </w:hyperlink>
      <w:r w:rsidRPr="00801146">
        <w:rPr>
          <w:rFonts w:ascii="Lucida Bright" w:hAnsi="Lucida Bright"/>
          <w:sz w:val="20"/>
          <w:szCs w:val="20"/>
        </w:rPr>
        <w:t>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Ediciones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de la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Universidad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de Valladolid.</w:t>
      </w:r>
    </w:p>
    <w:p w14:paraId="52CDE43C" w14:textId="32FD82E5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es-ES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es-ES"/>
        </w:rPr>
        <w:t xml:space="preserve">: </w:t>
      </w:r>
      <w:r w:rsidRPr="00801146">
        <w:rPr>
          <w:rFonts w:ascii="Lucida Bright" w:hAnsi="Lucida Bright"/>
          <w:sz w:val="20"/>
          <w:szCs w:val="20"/>
        </w:rPr>
        <w:t>López-Rodríguez, Clara Inés. 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hyperlink r:id="rId8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Traducción accesible para el teatro.</w:t>
        </w:r>
        <w:r w:rsidRPr="00801146">
          <w:rPr>
            <w:rStyle w:val="apple-converted-space"/>
            <w:rFonts w:ascii="Lucida Bright" w:hAnsi="Lucida Bright"/>
            <w:i/>
            <w:iCs/>
            <w:sz w:val="20"/>
            <w:szCs w:val="20"/>
          </w:rPr>
          <w:t> </w:t>
        </w:r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Emociones y multimodalidad</w:t>
        </w:r>
      </w:hyperlink>
      <w:r w:rsidRPr="00801146">
        <w:rPr>
          <w:rFonts w:ascii="Lucida Bright" w:hAnsi="Lucida Bright"/>
          <w:sz w:val="20"/>
          <w:szCs w:val="20"/>
        </w:rPr>
        <w:t>. Editorial Universidad de Granada.</w:t>
      </w:r>
    </w:p>
    <w:p w14:paraId="3FB9B6CD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Vidal </w:t>
      </w:r>
      <w:proofErr w:type="spellStart"/>
      <w:r w:rsidRPr="00801146">
        <w:rPr>
          <w:rFonts w:ascii="Lucida Bright" w:hAnsi="Lucida Bright"/>
          <w:sz w:val="20"/>
          <w:szCs w:val="20"/>
          <w:lang w:val="en-US"/>
        </w:rPr>
        <w:t>Claramonte</w:t>
      </w:r>
      <w:proofErr w:type="spellEnd"/>
      <w:r w:rsidRPr="00801146">
        <w:rPr>
          <w:rFonts w:ascii="Lucida Bright" w:hAnsi="Lucida Bright"/>
          <w:sz w:val="20"/>
          <w:szCs w:val="20"/>
          <w:lang w:val="en-US"/>
        </w:rPr>
        <w:t>, M</w:t>
      </w:r>
      <w:r w:rsidRPr="00801146">
        <w:rPr>
          <w:rFonts w:ascii="Lucida Bright" w:hAnsi="Lucida Bright"/>
          <w:sz w:val="20"/>
          <w:szCs w:val="20"/>
          <w:vertAlign w:val="superscript"/>
          <w:lang w:val="en-US"/>
        </w:rPr>
        <w:t>a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 w:rsidRPr="00801146">
        <w:rPr>
          <w:rFonts w:ascii="Lucida Bright" w:hAnsi="Lucida Bright"/>
          <w:sz w:val="20"/>
          <w:szCs w:val="20"/>
          <w:lang w:val="en-US"/>
        </w:rPr>
        <w:t xml:space="preserve">Carmen </w:t>
      </w:r>
      <w:proofErr w:type="spellStart"/>
      <w:r w:rsidRPr="00801146">
        <w:rPr>
          <w:rFonts w:ascii="Lucida Bright" w:hAnsi="Lucida Bright"/>
          <w:sz w:val="20"/>
          <w:szCs w:val="20"/>
          <w:lang w:val="en-US"/>
        </w:rPr>
        <w:t>África</w:t>
      </w:r>
      <w:proofErr w:type="spellEnd"/>
      <w:r w:rsidRPr="00801146">
        <w:rPr>
          <w:rFonts w:ascii="Lucida Bright" w:hAnsi="Lucida Bright"/>
          <w:sz w:val="20"/>
          <w:szCs w:val="20"/>
          <w:lang w:val="en-US"/>
        </w:rPr>
        <w:t xml:space="preserve"> and Tong King Lee. 2024.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proofErr w:type="spellStart"/>
      <w:r w:rsidRPr="00801146">
        <w:rPr>
          <w:rFonts w:ascii="Lucida Bright" w:hAnsi="Lucida Bright"/>
          <w:sz w:val="20"/>
          <w:szCs w:val="20"/>
        </w:rPr>
        <w:fldChar w:fldCharType="begin"/>
      </w:r>
      <w:r w:rsidRPr="00801146">
        <w:rPr>
          <w:rFonts w:ascii="Lucida Bright" w:hAnsi="Lucida Bright"/>
          <w:sz w:val="20"/>
          <w:szCs w:val="20"/>
          <w:lang w:val="en-US"/>
        </w:rPr>
        <w:instrText>HYPERLINK "https://www.cambridge.org/core/elements/hypertranslation/701B513FE1F0DFEC6EF9E0F93C4789FA"</w:instrText>
      </w:r>
      <w:r w:rsidRPr="00801146">
        <w:rPr>
          <w:rFonts w:ascii="Lucida Bright" w:hAnsi="Lucida Bright"/>
          <w:sz w:val="20"/>
          <w:szCs w:val="20"/>
        </w:rPr>
      </w:r>
      <w:r w:rsidRPr="00801146">
        <w:rPr>
          <w:rFonts w:ascii="Lucida Bright" w:hAnsi="Lucida Bright"/>
          <w:sz w:val="20"/>
          <w:szCs w:val="20"/>
        </w:rP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Hypertranslation</w:t>
      </w:r>
      <w:proofErr w:type="spellEnd"/>
      <w:r w:rsidRPr="00801146">
        <w:rPr>
          <w:rFonts w:ascii="Lucida Bright" w:hAnsi="Lucida Bright"/>
          <w:sz w:val="20"/>
          <w:szCs w:val="20"/>
        </w:rP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 xml:space="preserve">. </w:t>
      </w:r>
      <w:r w:rsidRPr="00801146">
        <w:rPr>
          <w:rFonts w:ascii="Lucida Bright" w:hAnsi="Lucida Bright"/>
          <w:sz w:val="20"/>
          <w:szCs w:val="20"/>
        </w:rPr>
        <w:t xml:space="preserve">Cambridge </w:t>
      </w:r>
      <w:proofErr w:type="spellStart"/>
      <w:r w:rsidRPr="00801146">
        <w:rPr>
          <w:rFonts w:ascii="Lucida Bright" w:hAnsi="Lucida Bright"/>
          <w:sz w:val="20"/>
          <w:szCs w:val="20"/>
        </w:rPr>
        <w:t>University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801146">
        <w:rPr>
          <w:rFonts w:ascii="Lucida Bright" w:hAnsi="Lucida Bright"/>
          <w:sz w:val="20"/>
          <w:szCs w:val="20"/>
        </w:rPr>
        <w:t>Press</w:t>
      </w:r>
      <w:proofErr w:type="spellEnd"/>
      <w:r w:rsidRPr="00801146">
        <w:rPr>
          <w:rFonts w:ascii="Lucida Bright" w:hAnsi="Lucida Bright"/>
          <w:sz w:val="20"/>
          <w:szCs w:val="20"/>
        </w:rPr>
        <w:t>.</w:t>
      </w:r>
    </w:p>
    <w:p w14:paraId="52A6AA9E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en-US"/>
        </w:rPr>
        <w:t>Publication: Taibi, Mustapha. 2025.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"https://www.routledge.com/Translation-and-Community/Taibi/p/book/9781032424262?srsltid=AfmBOoqRdO1g8Ms2YLUOO0f73Cnbu6mhxtSbGufGthPB7DglBk303KYq"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Translation and Community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.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 w:rsidRPr="00801146">
        <w:rPr>
          <w:rFonts w:ascii="Lucida Bright" w:hAnsi="Lucida Bright"/>
          <w:sz w:val="20"/>
          <w:szCs w:val="20"/>
          <w:lang w:val="fr-FR"/>
        </w:rPr>
        <w:t>Routledge.</w:t>
      </w:r>
    </w:p>
    <w:p w14:paraId="5EEC4890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spellStart"/>
      <w:r w:rsidRPr="00801146">
        <w:rPr>
          <w:rFonts w:ascii="Lucida Bright" w:hAnsi="Lucida Bright"/>
          <w:sz w:val="20"/>
          <w:szCs w:val="20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: </w:t>
      </w:r>
      <w:proofErr w:type="spellStart"/>
      <w:r w:rsidRPr="00801146">
        <w:rPr>
          <w:rFonts w:ascii="Lucida Bright" w:hAnsi="Lucida Bright"/>
          <w:sz w:val="20"/>
          <w:szCs w:val="20"/>
        </w:rPr>
        <w:t>Scandura</w:t>
      </w:r>
      <w:proofErr w:type="spellEnd"/>
      <w:r w:rsidRPr="00801146">
        <w:rPr>
          <w:rFonts w:ascii="Lucida Bright" w:hAnsi="Lucida Bright"/>
          <w:sz w:val="20"/>
          <w:szCs w:val="20"/>
        </w:rPr>
        <w:t>, Gabriela. 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hyperlink r:id="rId9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El español neutro en el doblaje para niños</w:t>
        </w:r>
      </w:hyperlink>
      <w:r w:rsidRPr="00801146">
        <w:rPr>
          <w:rFonts w:ascii="Lucida Bright" w:hAnsi="Lucida Bright"/>
          <w:sz w:val="20"/>
          <w:szCs w:val="20"/>
        </w:rPr>
        <w:t xml:space="preserve">. </w:t>
      </w:r>
      <w:proofErr w:type="spellStart"/>
      <w:r w:rsidRPr="00801146">
        <w:rPr>
          <w:rFonts w:ascii="Lucida Bright" w:hAnsi="Lucida Bright"/>
          <w:sz w:val="20"/>
          <w:szCs w:val="20"/>
        </w:rPr>
        <w:t>Universitat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 Jaume I.</w:t>
      </w:r>
    </w:p>
    <w:p w14:paraId="29A89BFF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es-ES"/>
        </w:rPr>
      </w:pPr>
      <w:proofErr w:type="spellStart"/>
      <w:r w:rsidRPr="00801146">
        <w:rPr>
          <w:rFonts w:ascii="Lucida Bright" w:hAnsi="Lucida Bright"/>
          <w:sz w:val="20"/>
          <w:szCs w:val="20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</w:rPr>
        <w:t>: Braga Riera, Jorge.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r w:rsidRPr="00801146">
        <w:rPr>
          <w:rFonts w:ascii="Lucida Bright" w:hAnsi="Lucida Bright"/>
          <w:sz w:val="20"/>
          <w:szCs w:val="20"/>
        </w:rPr>
        <w:t>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proofErr w:type="spellStart"/>
      <w:r w:rsidRPr="00801146">
        <w:rPr>
          <w:rFonts w:ascii="Lucida Bright" w:hAnsi="Lucida Bright"/>
          <w:sz w:val="20"/>
          <w:szCs w:val="20"/>
        </w:rPr>
        <w:fldChar w:fldCharType="begin"/>
      </w:r>
      <w:r w:rsidRPr="00801146">
        <w:rPr>
          <w:rFonts w:ascii="Lucida Bright" w:hAnsi="Lucida Bright"/>
          <w:sz w:val="20"/>
          <w:szCs w:val="20"/>
        </w:rPr>
        <w:instrText>HYPERLINK "https://www.guillermoescolareditor.com/libro/theatre-is-different-la-traduccion-de-la-experiencia-dramatica_158940/"</w:instrText>
      </w:r>
      <w:r w:rsidRPr="00801146">
        <w:rPr>
          <w:rFonts w:ascii="Lucida Bright" w:hAnsi="Lucida Bright"/>
          <w:sz w:val="20"/>
          <w:szCs w:val="20"/>
        </w:rPr>
      </w:r>
      <w:r w:rsidRPr="00801146">
        <w:rPr>
          <w:rFonts w:ascii="Lucida Bright" w:hAnsi="Lucida Bright"/>
          <w:sz w:val="20"/>
          <w:szCs w:val="20"/>
        </w:rPr>
        <w:fldChar w:fldCharType="separate"/>
      </w:r>
      <w:r w:rsidRPr="00801146">
        <w:rPr>
          <w:rStyle w:val="Hipervnculo"/>
          <w:rFonts w:ascii="Lucida Bright" w:hAnsi="Lucida Bright"/>
          <w:color w:val="auto"/>
          <w:sz w:val="20"/>
          <w:szCs w:val="20"/>
        </w:rPr>
        <w:t>Theatre</w:t>
      </w:r>
      <w:proofErr w:type="spellEnd"/>
      <w:r w:rsidRPr="00801146">
        <w:rPr>
          <w:rStyle w:val="Hipervnculo"/>
          <w:rFonts w:ascii="Lucida Bright" w:hAnsi="Lucida Bright"/>
          <w:color w:val="auto"/>
          <w:sz w:val="20"/>
          <w:szCs w:val="20"/>
        </w:rPr>
        <w:t xml:space="preserve"> </w:t>
      </w:r>
      <w:proofErr w:type="spellStart"/>
      <w:r w:rsidRPr="00801146">
        <w:rPr>
          <w:rStyle w:val="Hipervnculo"/>
          <w:rFonts w:ascii="Lucida Bright" w:hAnsi="Lucida Bright"/>
          <w:color w:val="auto"/>
          <w:sz w:val="20"/>
          <w:szCs w:val="20"/>
        </w:rPr>
        <w:t>is</w:t>
      </w:r>
      <w:proofErr w:type="spellEnd"/>
      <w:r w:rsidRPr="00801146">
        <w:rPr>
          <w:rStyle w:val="Hipervnculo"/>
          <w:rFonts w:ascii="Lucida Bright" w:hAnsi="Lucida Bright"/>
          <w:color w:val="auto"/>
          <w:sz w:val="20"/>
          <w:szCs w:val="20"/>
        </w:rPr>
        <w:t xml:space="preserve"> </w:t>
      </w:r>
      <w:proofErr w:type="spellStart"/>
      <w:r w:rsidRPr="00801146">
        <w:rPr>
          <w:rStyle w:val="Hipervnculo"/>
          <w:rFonts w:ascii="Lucida Bright" w:hAnsi="Lucida Bright"/>
          <w:color w:val="auto"/>
          <w:sz w:val="20"/>
          <w:szCs w:val="20"/>
        </w:rPr>
        <w:t>different</w:t>
      </w:r>
      <w:proofErr w:type="spellEnd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</w:rPr>
        <w:t>: la traducción de la experiencia dramática</w:t>
      </w:r>
      <w:r w:rsidRPr="00801146">
        <w:rPr>
          <w:rFonts w:ascii="Lucida Bright" w:hAnsi="Lucida Bright"/>
          <w:sz w:val="20"/>
          <w:szCs w:val="20"/>
        </w:rPr>
        <w:fldChar w:fldCharType="end"/>
      </w:r>
      <w:r w:rsidRPr="00801146">
        <w:rPr>
          <w:rFonts w:ascii="Lucida Bright" w:hAnsi="Lucida Bright"/>
          <w:sz w:val="20"/>
          <w:szCs w:val="20"/>
        </w:rPr>
        <w:t>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r w:rsidRPr="00801146">
        <w:rPr>
          <w:rFonts w:ascii="Lucida Bright" w:hAnsi="Lucida Bright"/>
          <w:sz w:val="20"/>
          <w:szCs w:val="20"/>
          <w:lang w:val="es-ES"/>
        </w:rPr>
        <w:t>Ignacio Escolar.</w:t>
      </w:r>
    </w:p>
    <w:p w14:paraId="44755DC1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fr-FR"/>
        </w:rPr>
        <w:t xml:space="preserve">Publication : Israël,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Fortunato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>. 2024. </w:t>
      </w:r>
      <w:r>
        <w:fldChar w:fldCharType="begin"/>
      </w:r>
      <w:r w:rsidRPr="0066519E">
        <w:rPr>
          <w:lang w:val="fr-FR"/>
        </w:rPr>
        <w:instrText>HYPERLINK "https://www.lesbelleslettres.com/livre/9782251456270/repenser-la-traduction-litteraire"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Repenser la traduction littéraire. Essais critiques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fr-FR"/>
        </w:rPr>
        <w:t>.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 w:rsidRPr="00801146">
        <w:rPr>
          <w:rFonts w:ascii="Lucida Bright" w:hAnsi="Lucida Bright"/>
          <w:sz w:val="20"/>
          <w:szCs w:val="20"/>
          <w:lang w:val="fr-FR"/>
        </w:rPr>
        <w:t>Les Belles Lettres.</w:t>
      </w:r>
    </w:p>
    <w:p w14:paraId="659A7FF7" w14:textId="77777777" w:rsidR="007B3394" w:rsidRPr="00801146" w:rsidRDefault="007B3394" w:rsidP="007B3394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spellStart"/>
      <w:r w:rsidRPr="00801146">
        <w:rPr>
          <w:rFonts w:ascii="Lucida Bright" w:hAnsi="Lucida Bright"/>
          <w:sz w:val="20"/>
          <w:szCs w:val="20"/>
        </w:rPr>
        <w:lastRenderedPageBreak/>
        <w:t>Publication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: </w:t>
      </w:r>
      <w:proofErr w:type="spellStart"/>
      <w:r w:rsidRPr="00801146">
        <w:rPr>
          <w:rFonts w:ascii="Lucida Bright" w:hAnsi="Lucida Bright"/>
          <w:sz w:val="20"/>
          <w:szCs w:val="20"/>
        </w:rPr>
        <w:t>Tinedo</w:t>
      </w:r>
      <w:proofErr w:type="spellEnd"/>
      <w:r w:rsidRPr="00801146">
        <w:rPr>
          <w:rFonts w:ascii="Lucida Bright" w:hAnsi="Lucida Bright"/>
          <w:sz w:val="20"/>
          <w:szCs w:val="20"/>
        </w:rPr>
        <w:t>-Rodríguez, Antonio Jesús. 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hyperlink r:id="rId10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Autoras que desafían el canon. Subtitulación didáctica, su efecto en el aprendizaje de lenguas y en la conciencia de género</w:t>
        </w:r>
      </w:hyperlink>
      <w:r w:rsidRPr="00801146">
        <w:rPr>
          <w:rFonts w:ascii="Lucida Bright" w:hAnsi="Lucida Bright"/>
          <w:i/>
          <w:iCs/>
          <w:sz w:val="20"/>
          <w:szCs w:val="20"/>
        </w:rPr>
        <w:t>.</w:t>
      </w:r>
      <w:r w:rsidRPr="00801146">
        <w:rPr>
          <w:rFonts w:ascii="Lucida Bright" w:hAnsi="Lucida Bright"/>
          <w:sz w:val="20"/>
          <w:szCs w:val="20"/>
        </w:rPr>
        <w:t> Editorial Comares.</w:t>
      </w:r>
    </w:p>
    <w:p w14:paraId="6DD29FC3" w14:textId="5B93B253" w:rsidR="00D23FC9" w:rsidRPr="00801146" w:rsidRDefault="007B3394" w:rsidP="00DB6356">
      <w:pPr>
        <w:pStyle w:val="Prrafodelista"/>
        <w:numPr>
          <w:ilvl w:val="0"/>
          <w:numId w:val="48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it-IT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it-IT"/>
        </w:rPr>
        <w:t xml:space="preserve">: </w:t>
      </w:r>
      <w:proofErr w:type="spellStart"/>
      <w:r w:rsidRPr="00801146">
        <w:rPr>
          <w:rFonts w:ascii="Lucida Bright" w:hAnsi="Lucida Bright"/>
          <w:sz w:val="20"/>
          <w:szCs w:val="20"/>
          <w:lang w:val="it-IT"/>
        </w:rPr>
        <w:t>Panchón</w:t>
      </w:r>
      <w:proofErr w:type="spellEnd"/>
      <w:r w:rsidRPr="00801146">
        <w:rPr>
          <w:rFonts w:ascii="Lucida Bright" w:hAnsi="Lucida Bright"/>
          <w:sz w:val="20"/>
          <w:szCs w:val="20"/>
          <w:lang w:val="it-IT"/>
        </w:rPr>
        <w:t xml:space="preserve"> Hidalgo, Marian (ed.). </w:t>
      </w:r>
      <w:r w:rsidRPr="00801146">
        <w:rPr>
          <w:rFonts w:ascii="Lucida Bright" w:hAnsi="Lucida Bright"/>
          <w:sz w:val="20"/>
          <w:szCs w:val="20"/>
          <w:lang w:val="fr-FR"/>
        </w:rPr>
        <w:t>2024.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>
        <w:fldChar w:fldCharType="begin"/>
      </w:r>
      <w:r w:rsidRPr="0066519E">
        <w:rPr>
          <w:lang w:val="fr-FR"/>
        </w:rPr>
        <w:instrText>HYPERLINK "https://sites.google.com/chemins-de-traverse.fr/universitaire/accueil/cahiers-dallhis/cahiers-dallhis-n8" \t "_blank"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Traductions, traductrices et femmes (re)traduites : la place des sources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fr-FR"/>
        </w:rPr>
        <w:t>.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 w:rsidRPr="00801146">
        <w:rPr>
          <w:rFonts w:ascii="Lucida Bright" w:hAnsi="Lucida Bright"/>
          <w:sz w:val="20"/>
          <w:szCs w:val="20"/>
          <w:lang w:val="fr-FR"/>
        </w:rPr>
        <w:t xml:space="preserve">Éditions Chemins de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tr@verse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>.</w:t>
      </w:r>
    </w:p>
    <w:p w14:paraId="27280822" w14:textId="77777777" w:rsidR="00DB6356" w:rsidRPr="00801146" w:rsidRDefault="00DB6356" w:rsidP="00DB6356">
      <w:pPr>
        <w:pStyle w:val="Prrafodelista"/>
        <w:spacing w:after="160" w:line="278" w:lineRule="auto"/>
        <w:ind w:left="1004"/>
        <w:rPr>
          <w:rStyle w:val="booktitle-plheadingchar"/>
          <w:rFonts w:ascii="Lucida Bright" w:hAnsi="Lucida Bright"/>
          <w:sz w:val="20"/>
          <w:szCs w:val="20"/>
          <w:lang w:val="fr-FR"/>
        </w:rPr>
      </w:pPr>
    </w:p>
    <w:p w14:paraId="65052FAC" w14:textId="77777777" w:rsidR="005E69F9" w:rsidRPr="00801146" w:rsidRDefault="005E69F9" w:rsidP="00670A9D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  <w:lang w:val="en-US"/>
        </w:rPr>
      </w:pPr>
      <w:r w:rsidRPr="00801146">
        <w:rPr>
          <w:rFonts w:ascii="Lucida Bright" w:hAnsi="Lucida Bright"/>
          <w:b/>
          <w:lang w:val="en-US"/>
        </w:rPr>
        <w:t>Journals: special issues, new publications and “call for papers”</w:t>
      </w:r>
    </w:p>
    <w:p w14:paraId="18767B6F" w14:textId="146A0733" w:rsidR="00820A3F" w:rsidRPr="00801146" w:rsidRDefault="00820A3F" w:rsidP="00670A9D">
      <w:pPr>
        <w:pStyle w:val="Prrafodelista"/>
        <w:jc w:val="both"/>
        <w:rPr>
          <w:rFonts w:ascii="Lucida Bright" w:hAnsi="Lucida Bright"/>
          <w:b/>
          <w:sz w:val="20"/>
          <w:szCs w:val="20"/>
          <w:lang w:val="en-US"/>
        </w:rPr>
      </w:pPr>
    </w:p>
    <w:p w14:paraId="33640E09" w14:textId="0F2285C7" w:rsidR="00820A3F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820A3F">
        <w:fldChar w:fldCharType="begin"/>
      </w:r>
      <w:r w:rsidR="00820A3F" w:rsidRPr="0066519E">
        <w:rPr>
          <w:lang w:val="en-US"/>
        </w:rPr>
        <w:instrText>HYPERLINK "https://benjamins.com/catalog/target"</w:instrText>
      </w:r>
      <w:r w:rsidR="00820A3F">
        <w:fldChar w:fldCharType="separate"/>
      </w:r>
      <w:r w:rsidR="00820A3F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Target</w:t>
      </w:r>
      <w:r w:rsidR="00820A3F">
        <w:fldChar w:fldCharType="end"/>
      </w:r>
      <w:r w:rsidR="00820A3F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820A3F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820A3F">
        <w:fldChar w:fldCharType="begin"/>
      </w:r>
      <w:r w:rsidR="00820A3F" w:rsidRPr="0066519E">
        <w:rPr>
          <w:lang w:val="en-US"/>
        </w:rPr>
        <w:instrText>HYPERLINK "https://transcultcom.univie.ac.at/news-and-events/news-detail/news/call-for-papers-special-issue-of-target/?fbclid=IwAR2Msd7ou18s8HxB3E6o_DteUL5yi2MB38Dd7mfFD13zCBoJAk2PChcAa4I"</w:instrText>
      </w:r>
      <w:r w:rsidR="00820A3F">
        <w:fldChar w:fldCharType="separate"/>
      </w:r>
      <w:r w:rsidR="00820A3F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Translation and </w:t>
      </w:r>
      <w:proofErr w:type="spellStart"/>
      <w:r w:rsidR="00820A3F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Labour</w:t>
      </w:r>
      <w:proofErr w:type="spellEnd"/>
      <w:r w:rsidR="00820A3F">
        <w:fldChar w:fldCharType="end"/>
      </w:r>
      <w:r w:rsidR="00820A3F" w:rsidRPr="00801146">
        <w:rPr>
          <w:rFonts w:ascii="Lucida Bright" w:hAnsi="Lucida Bright" w:cs="Calibri"/>
          <w:sz w:val="20"/>
          <w:szCs w:val="20"/>
          <w:lang w:val="en-US"/>
        </w:rPr>
        <w:t>, 2026.</w:t>
      </w:r>
    </w:p>
    <w:p w14:paraId="31816CE9" w14:textId="461773B3" w:rsidR="00E24929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proofErr w:type="spellStart"/>
      <w:r w:rsidRPr="00801146">
        <w:rPr>
          <w:lang w:val="en-US"/>
        </w:rPr>
        <w:t>Publication:</w:t>
      </w:r>
      <w:r w:rsidR="00E24929">
        <w:fldChar w:fldCharType="begin"/>
      </w:r>
      <w:proofErr w:type="spellEnd"/>
      <w:r w:rsidR="00E24929" w:rsidRPr="0066519E">
        <w:rPr>
          <w:lang w:val="en-US"/>
        </w:rPr>
        <w:instrText>HYPERLINK "https://revistas.udea.edu.co/index.php/mutatismutandis/about"</w:instrText>
      </w:r>
      <w:proofErr w:type="spellStart"/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Mutatis</w:t>
      </w:r>
      <w:proofErr w:type="spellEnd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 Mutandis.</w:t>
      </w:r>
      <w:r w:rsidR="00E24929" w:rsidRPr="00801146">
        <w:rPr>
          <w:rStyle w:val="apple-converted-space"/>
          <w:rFonts w:ascii="Lucida Bright" w:hAnsi="Lucida Bright" w:cs="Calibri"/>
          <w:i/>
          <w:iCs/>
          <w:sz w:val="20"/>
          <w:szCs w:val="20"/>
          <w:u w:val="single"/>
          <w:lang w:val="en-US"/>
        </w:rPr>
        <w:t> </w:t>
      </w:r>
      <w:proofErr w:type="spellStart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Revista</w:t>
      </w:r>
      <w:proofErr w:type="spellEnd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Latinoame</w:t>
      </w:r>
      <w:r w:rsidR="00DB6356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-</w:t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ricana</w:t>
      </w:r>
      <w:proofErr w:type="spellEnd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 de </w:t>
      </w:r>
      <w:proofErr w:type="spellStart"/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traducción</w:t>
      </w:r>
      <w:proofErr w:type="spellEnd"/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E24929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E24929">
        <w:fldChar w:fldCharType="begin"/>
      </w:r>
      <w:r w:rsidR="00E24929" w:rsidRPr="0066519E">
        <w:rPr>
          <w:lang w:val="en-US"/>
        </w:rPr>
        <w:instrText>HYPERLINK "https://revistas.udea.edu.co/index.php/mutatismutandis/announcement/view/1083"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Translation in the History of Books, Publishing and Reading in Ibero-America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Vol. 17(2), 2024.</w:t>
      </w:r>
    </w:p>
    <w:p w14:paraId="1E14DFDE" w14:textId="6AE90908" w:rsidR="00E24929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E24929">
        <w:fldChar w:fldCharType="begin"/>
      </w:r>
      <w:r w:rsidR="00E24929" w:rsidRPr="0066519E">
        <w:rPr>
          <w:lang w:val="en-US"/>
        </w:rPr>
        <w:instrText>HYPERLINK "https://benjamins.com/catalog/tris"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Translation in Society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E24929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E24929">
        <w:fldChar w:fldCharType="begin"/>
      </w:r>
      <w:r w:rsidR="00E24929" w:rsidRPr="0066519E">
        <w:rPr>
          <w:lang w:val="en-US"/>
        </w:rPr>
        <w:instrText>HYPERLINK "https://transcultcom.univie.ac.at/news-and-events/news-detail/news/extended-deadline-call-for-papers-special-issue-of-translation-in-society/"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Round Trips Wanted! Travelling Concepts Between Translation Studies and the Social Sciences, and Beyond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2025.</w:t>
      </w:r>
    </w:p>
    <w:p w14:paraId="0AA5D12B" w14:textId="030DCAB4" w:rsidR="00E24929" w:rsidRPr="00801146" w:rsidRDefault="007B3394" w:rsidP="007B3394">
      <w:pPr>
        <w:pStyle w:val="Prrafodelista"/>
        <w:numPr>
          <w:ilvl w:val="0"/>
          <w:numId w:val="45"/>
        </w:numPr>
        <w:ind w:left="1134"/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E24929">
        <w:fldChar w:fldCharType="begin"/>
      </w:r>
      <w:r w:rsidR="00E24929" w:rsidRPr="0066519E">
        <w:rPr>
          <w:lang w:val="en-US"/>
        </w:rPr>
        <w:instrText>HYPERLINK "https://www.tandfonline.com/action/journalInformation?show=aimsScope&amp;journalCode=rtrs20"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Translation Studies</w:t>
      </w:r>
      <w:r w:rsidR="00E24929">
        <w:fldChar w:fldCharType="end"/>
      </w:r>
      <w:r w:rsidR="00E24929" w:rsidRPr="00801146">
        <w:rPr>
          <w:rFonts w:ascii="Lucida Bright" w:hAnsi="Lucida Bright" w:cs="Calibri"/>
          <w:i/>
          <w:iCs/>
          <w:sz w:val="20"/>
          <w:szCs w:val="20"/>
          <w:lang w:val="en-US"/>
        </w:rPr>
        <w:t>,</w:t>
      </w:r>
      <w:r w:rsidR="00E24929" w:rsidRPr="00801146">
        <w:rPr>
          <w:rStyle w:val="apple-converted-space"/>
          <w:rFonts w:ascii="Lucida Bright" w:hAnsi="Lucida Bright" w:cs="Calibri"/>
          <w:i/>
          <w:iCs/>
          <w:sz w:val="20"/>
          <w:szCs w:val="20"/>
          <w:lang w:val="en-US"/>
        </w:rPr>
        <w:t> </w:t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special issue on</w:t>
      </w:r>
      <w:r w:rsidR="00E24929" w:rsidRPr="00801146">
        <w:rPr>
          <w:rStyle w:val="apple-converted-space"/>
          <w:rFonts w:ascii="Lucida Bright" w:hAnsi="Lucida Bright" w:cs="Calibri"/>
          <w:i/>
          <w:iCs/>
          <w:sz w:val="20"/>
          <w:szCs w:val="20"/>
          <w:lang w:val="en-US"/>
        </w:rPr>
        <w:t> </w:t>
      </w:r>
      <w:r w:rsidR="00E24929" w:rsidRPr="00801146">
        <w:rPr>
          <w:rFonts w:ascii="Lucida Bright" w:hAnsi="Lucida Bright" w:cs="Calibri"/>
          <w:i/>
          <w:iCs/>
          <w:sz w:val="20"/>
          <w:szCs w:val="20"/>
          <w:lang w:val="en-US"/>
        </w:rPr>
        <w:t>(De)constructing Trust in High-stakes Intercultural Communication: Theoretical, Methodological and Practical Challenges</w:t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2025. Contact: Bei Hu (</w:t>
      </w:r>
      <w:r w:rsidR="00E24929">
        <w:fldChar w:fldCharType="begin"/>
      </w:r>
      <w:r w:rsidR="00E24929" w:rsidRPr="0066519E">
        <w:rPr>
          <w:lang w:val="en-US"/>
        </w:rPr>
        <w:instrText>HYPERLINK "mailto:chsbei@nus.edu.sg"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color w:val="auto"/>
          <w:sz w:val="20"/>
          <w:szCs w:val="20"/>
          <w:lang w:val="en-US"/>
        </w:rPr>
        <w:t>chsbei@nus.edu.sg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), Susana Valdez (</w:t>
      </w:r>
      <w:r w:rsidR="00E24929">
        <w:fldChar w:fldCharType="begin"/>
      </w:r>
      <w:r w:rsidR="00E24929" w:rsidRPr="0066519E">
        <w:rPr>
          <w:lang w:val="en-US"/>
        </w:rPr>
        <w:instrText>HYPERLINK "mailto:s.valdez@hum.leidenuniv.nl"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color w:val="auto"/>
          <w:sz w:val="20"/>
          <w:szCs w:val="20"/>
          <w:lang w:val="en-US"/>
        </w:rPr>
        <w:t>s.valdez@hum.leidenuniv.nl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)</w:t>
      </w:r>
      <w:r w:rsidR="00DB6356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 xml:space="preserve"> </w:t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 xml:space="preserve">and Valentina </w:t>
      </w:r>
      <w:proofErr w:type="spellStart"/>
      <w:r w:rsidR="00E24929" w:rsidRPr="00801146">
        <w:rPr>
          <w:rFonts w:ascii="Lucida Bright" w:hAnsi="Lucida Bright" w:cs="Calibri"/>
          <w:sz w:val="20"/>
          <w:szCs w:val="20"/>
          <w:lang w:val="en-US"/>
        </w:rPr>
        <w:t>Ragni</w:t>
      </w:r>
      <w:proofErr w:type="spellEnd"/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(</w:t>
      </w:r>
      <w:r w:rsidR="00E24929">
        <w:fldChar w:fldCharType="begin"/>
      </w:r>
      <w:r w:rsidR="00E24929" w:rsidRPr="0066519E">
        <w:rPr>
          <w:lang w:val="en-US"/>
        </w:rPr>
        <w:instrText>HYPERLINK "mailto:v.ragni@uw.edu.pl"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color w:val="auto"/>
          <w:sz w:val="20"/>
          <w:szCs w:val="20"/>
          <w:lang w:val="en-US"/>
        </w:rPr>
        <w:t>v.ragni@uw.edu.pl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).</w:t>
      </w:r>
    </w:p>
    <w:p w14:paraId="763D08B8" w14:textId="6D99F21E" w:rsidR="00E24929" w:rsidRPr="00801146" w:rsidRDefault="007B3394" w:rsidP="007B3394">
      <w:pPr>
        <w:pStyle w:val="Prrafodelista"/>
        <w:numPr>
          <w:ilvl w:val="0"/>
          <w:numId w:val="45"/>
        </w:numPr>
        <w:ind w:left="1134" w:hanging="425"/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E24929">
        <w:fldChar w:fldCharType="begin"/>
      </w:r>
      <w:r w:rsidR="00E24929" w:rsidRPr="0066519E">
        <w:rPr>
          <w:lang w:val="en-US"/>
        </w:rPr>
        <w:instrText>HYPERLINK "https://jatjournal.org/index.php/jat/Indexing"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Journal of Audiovisual Translation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</w:t>
      </w:r>
      <w:r w:rsidR="00E24929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E24929">
        <w:fldChar w:fldCharType="begin"/>
      </w:r>
      <w:r w:rsidR="00E24929" w:rsidRPr="0066519E">
        <w:rPr>
          <w:lang w:val="en-US"/>
        </w:rPr>
        <w:instrText>HYPERLINK "https://jatjournal.org/index.php/jat/cfproposals"</w:instrText>
      </w:r>
      <w:r w:rsidR="00E24929">
        <w:fldChar w:fldCharType="separate"/>
      </w:r>
      <w:r w:rsidR="00E24929" w:rsidRPr="00801146">
        <w:rPr>
          <w:rStyle w:val="Hipervnculo"/>
          <w:rFonts w:ascii="Lucida Bright" w:hAnsi="Lucida Bright" w:cs="Calibri"/>
          <w:color w:val="auto"/>
          <w:sz w:val="20"/>
          <w:szCs w:val="20"/>
          <w:lang w:val="en-US"/>
        </w:rPr>
        <w:t>Special Issue</w:t>
      </w:r>
      <w:r w:rsidR="00E24929">
        <w:fldChar w:fldCharType="end"/>
      </w:r>
      <w:r w:rsidR="00E24929" w:rsidRPr="00801146">
        <w:rPr>
          <w:rFonts w:ascii="Lucida Bright" w:hAnsi="Lucida Bright" w:cs="Calibri"/>
          <w:sz w:val="20"/>
          <w:szCs w:val="20"/>
          <w:lang w:val="en-US"/>
        </w:rPr>
        <w:t>, Vol. 8(2), 2025.</w:t>
      </w:r>
    </w:p>
    <w:p w14:paraId="501EF529" w14:textId="3BD19C7B" w:rsidR="00DD12D7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Publication: </w:t>
      </w:r>
      <w:r w:rsidR="00DD12D7">
        <w:fldChar w:fldCharType="begin"/>
      </w:r>
      <w:r w:rsidR="00DD12D7" w:rsidRPr="0066519E">
        <w:rPr>
          <w:lang w:val="en-US"/>
        </w:rPr>
        <w:instrText>HYPERLINK "https://revistes.uab.cat/tradumatica/about"</w:instrText>
      </w:r>
      <w:r w:rsidR="00DD12D7">
        <w:fldChar w:fldCharType="separate"/>
      </w:r>
      <w:proofErr w:type="spellStart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Revista</w:t>
      </w:r>
      <w:proofErr w:type="spellEnd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Tradumàtica</w:t>
      </w:r>
      <w:proofErr w:type="spellEnd"/>
      <w:r w:rsidR="00DD12D7">
        <w:fldChar w:fldCharType="end"/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DD12D7">
        <w:fldChar w:fldCharType="begin"/>
      </w:r>
      <w:r w:rsidR="00DD12D7" w:rsidRPr="0066519E">
        <w:rPr>
          <w:lang w:val="en-US"/>
        </w:rPr>
        <w:instrText>HYPERLINK "https://revistes.uab.cat/tradumatica/announcement/view/46"</w:instrText>
      </w:r>
      <w:r w:rsidR="00DD12D7">
        <w:fldChar w:fldCharType="separate"/>
      </w:r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Study on Human-Computer Interaction in </w:t>
      </w:r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lastRenderedPageBreak/>
        <w:t>Translation and Interpreting: Software and Applications</w:t>
      </w:r>
      <w:r w:rsidR="00DD12D7">
        <w:fldChar w:fldCharType="end"/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  Vol. 22, 2024.</w:t>
      </w:r>
    </w:p>
    <w:p w14:paraId="16B08BBC" w14:textId="7C62253B" w:rsidR="00DD12D7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DD12D7">
        <w:fldChar w:fldCharType="begin"/>
      </w:r>
      <w:r w:rsidR="00DD12D7" w:rsidRPr="0066519E">
        <w:rPr>
          <w:lang w:val="en-US"/>
        </w:rPr>
        <w:instrText>HYPERLINK "https://spdc.ulpgc.es/coleccion/tibon-estudios-traductologicos/?parent_collection=8317"</w:instrText>
      </w:r>
      <w:r w:rsidR="00DD12D7">
        <w:fldChar w:fldCharType="separate"/>
      </w:r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Tibón: Estudios Traductológicos</w:t>
      </w:r>
      <w:r w:rsidR="00DD12D7">
        <w:fldChar w:fldCharType="end"/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DD12D7" w:rsidRPr="00801146">
        <w:rPr>
          <w:rFonts w:ascii="Lucida Bright" w:hAnsi="Lucida Bright" w:cs="Calibri"/>
          <w:i/>
          <w:iCs/>
          <w:sz w:val="20"/>
          <w:szCs w:val="20"/>
          <w:lang w:val="en-US"/>
        </w:rPr>
        <w:t>Challenges and Opportunities for Interpreting: English as a Lingua Franca, Artificial Intelligence, Computer-assisted Interpreting Tools</w:t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 Vol. 7, 2025. Contact:</w:t>
      </w:r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hyperlink r:id="rId11" w:history="1">
        <w:r w:rsidR="00DD12D7" w:rsidRPr="00801146">
          <w:rPr>
            <w:rStyle w:val="Hipervnculo"/>
            <w:rFonts w:ascii="Lucida Bright" w:hAnsi="Lucida Bright" w:cs="Calibri"/>
            <w:color w:val="auto"/>
            <w:sz w:val="20"/>
            <w:szCs w:val="20"/>
            <w:lang w:val="en-US"/>
          </w:rPr>
          <w:t>jessica.perezluzardo@ulpgc.es</w:t>
        </w:r>
      </w:hyperlink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and</w:t>
      </w:r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hyperlink r:id="rId12" w:history="1">
        <w:r w:rsidR="00DD12D7" w:rsidRPr="00801146">
          <w:rPr>
            <w:rStyle w:val="Hipervnculo"/>
            <w:rFonts w:ascii="Lucida Bright" w:hAnsi="Lucida Bright" w:cs="Calibri"/>
            <w:color w:val="auto"/>
            <w:sz w:val="20"/>
            <w:szCs w:val="20"/>
            <w:lang w:val="en-US"/>
          </w:rPr>
          <w:t>tibon@ulpgc.es</w:t>
        </w:r>
      </w:hyperlink>
      <w:r w:rsidR="005E69F9" w:rsidRPr="00801146">
        <w:rPr>
          <w:rFonts w:ascii="Lucida Bright" w:hAnsi="Lucida Bright" w:cs="Calibri"/>
          <w:sz w:val="20"/>
          <w:szCs w:val="20"/>
          <w:lang w:val="en-US"/>
        </w:rPr>
        <w:t>.</w:t>
      </w:r>
    </w:p>
    <w:p w14:paraId="55EA0AED" w14:textId="23520C24" w:rsidR="00DD12D7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DD12D7">
        <w:fldChar w:fldCharType="begin"/>
      </w:r>
      <w:r w:rsidR="00DD12D7" w:rsidRPr="0066519E">
        <w:rPr>
          <w:lang w:val="en-US"/>
        </w:rPr>
        <w:instrText>HYPERLINK "https://lans-tts.uantwerpen.be/index.php/LANS-TTS/about"</w:instrText>
      </w:r>
      <w:r w:rsidR="00DD12D7">
        <w:fldChar w:fldCharType="separate"/>
      </w:r>
      <w:proofErr w:type="spellStart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Lingusitica</w:t>
      </w:r>
      <w:proofErr w:type="spellEnd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Antverpiensia</w:t>
      </w:r>
      <w:proofErr w:type="spellEnd"/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, New Series – Themes in Translation Studies</w:t>
      </w:r>
      <w:r w:rsidR="00DD12D7">
        <w:fldChar w:fldCharType="end"/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 special issue</w:t>
      </w:r>
      <w:r w:rsidR="00DB6356" w:rsidRPr="00801146">
        <w:rPr>
          <w:rFonts w:ascii="Lucida Bright" w:hAnsi="Lucida Bright" w:cs="Calibri"/>
          <w:sz w:val="20"/>
          <w:szCs w:val="20"/>
          <w:lang w:val="en-US"/>
        </w:rPr>
        <w:t xml:space="preserve"> </w:t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on</w:t>
      </w:r>
      <w:r w:rsidR="00DD12D7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DD12D7">
        <w:fldChar w:fldCharType="begin"/>
      </w:r>
      <w:r w:rsidR="00DD12D7" w:rsidRPr="0066519E">
        <w:rPr>
          <w:lang w:val="en-US"/>
        </w:rPr>
        <w:instrText>HYPERLINK "https://lans-tts.uantwerpen.be/index.php/LANS-TTS/announcement/view/24"</w:instrText>
      </w:r>
      <w:r w:rsidR="00DD12D7">
        <w:fldChar w:fldCharType="separate"/>
      </w:r>
      <w:r w:rsidR="00DD12D7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Machine and Computer-assisted Interpreting</w:t>
      </w:r>
      <w:r w:rsidR="00DD12D7">
        <w:fldChar w:fldCharType="end"/>
      </w:r>
      <w:r w:rsidR="00DD12D7" w:rsidRPr="00801146">
        <w:rPr>
          <w:rFonts w:ascii="Lucida Bright" w:hAnsi="Lucida Bright" w:cs="Calibri"/>
          <w:sz w:val="20"/>
          <w:szCs w:val="20"/>
          <w:lang w:val="en-US"/>
        </w:rPr>
        <w:t>, Vol. 24, 2025.</w:t>
      </w:r>
    </w:p>
    <w:p w14:paraId="005BC381" w14:textId="79A075EE" w:rsidR="00D5464E" w:rsidRPr="00801146" w:rsidRDefault="007B3394" w:rsidP="007B3394">
      <w:pPr>
        <w:pStyle w:val="Prrafodelista"/>
        <w:numPr>
          <w:ilvl w:val="0"/>
          <w:numId w:val="45"/>
        </w:numPr>
        <w:rPr>
          <w:rFonts w:ascii="Lucida Bright" w:hAnsi="Lucida Bright" w:cs="Calibri"/>
          <w:sz w:val="20"/>
          <w:szCs w:val="20"/>
          <w:lang w:val="en-US"/>
        </w:rPr>
      </w:pPr>
      <w:r w:rsidRPr="00801146">
        <w:rPr>
          <w:lang w:val="en-US"/>
        </w:rPr>
        <w:t xml:space="preserve">Call for papers: </w:t>
      </w:r>
      <w:r w:rsidR="00D5464E">
        <w:fldChar w:fldCharType="begin"/>
      </w:r>
      <w:r w:rsidR="00D5464E" w:rsidRPr="0066519E">
        <w:rPr>
          <w:lang w:val="en-US"/>
        </w:rPr>
        <w:instrText>HYPERLINK "https://www.tandfonline.com/journals/RITT20?utm_source=CPB&amp;utm_medium=cms&amp;utm_campaign=JPG15743&amp;_ga=2.185028393.100176488.1691762257-956536044.1691762257&amp;_gl=1*440qwd*_ga*OTU2NTM2MDQ0LjE2OTE3NjIyNTc.*_ga_0HYE8YG0M6*MTY5MTc2MjI1OS4xLjEuMTY5MTc2MjMzNy4wLjAuMA.."</w:instrText>
      </w:r>
      <w:r w:rsidR="00D5464E">
        <w:fldChar w:fldCharType="separate"/>
      </w:r>
      <w:r w:rsidR="00D5464E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The Interpreter and Translator Trainer</w:t>
      </w:r>
      <w:r w:rsidR="00D5464E">
        <w:fldChar w:fldCharType="end"/>
      </w:r>
      <w:r w:rsidR="00D5464E" w:rsidRPr="00801146">
        <w:rPr>
          <w:rFonts w:ascii="Lucida Bright" w:hAnsi="Lucida Bright" w:cs="Calibri"/>
          <w:sz w:val="20"/>
          <w:szCs w:val="20"/>
          <w:lang w:val="en-US"/>
        </w:rPr>
        <w:t>, special issue on</w:t>
      </w:r>
      <w:r w:rsidR="00D5464E" w:rsidRPr="00801146">
        <w:rPr>
          <w:rStyle w:val="apple-converted-space"/>
          <w:rFonts w:ascii="Lucida Bright" w:hAnsi="Lucida Bright" w:cs="Calibri"/>
          <w:sz w:val="20"/>
          <w:szCs w:val="20"/>
          <w:lang w:val="en-US"/>
        </w:rPr>
        <w:t> </w:t>
      </w:r>
      <w:r w:rsidR="00D5464E">
        <w:fldChar w:fldCharType="begin"/>
      </w:r>
      <w:r w:rsidR="00D5464E" w:rsidRPr="0066519E">
        <w:rPr>
          <w:lang w:val="en-US"/>
        </w:rPr>
        <w:instrText>HYPERLINK "https://think.taylorandfrancis.com/special_issues/interpreter-translator-trainer-ai/?utm_source=TFO&amp;utm_medium=cms&amp;utm_campaign=JPG15743&amp;_ga=2.106168387.1981299041.1691721842-550211999.1682082643&amp;_gl=1*1rzcx8*_ga*NTUwMjExOTk5LjE2ODIwODI2NDM.*_ga_0HYE8YG0M6*MTY5MTcyMTg0Mi40NS4wLjE2OTE3MjE4NDMuMC4wLjA."</w:instrText>
      </w:r>
      <w:r w:rsidR="00D5464E">
        <w:fldChar w:fldCharType="separate"/>
      </w:r>
      <w:r w:rsidR="00D5464E"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Transforming Translation Education through Artificial Intelligence</w:t>
      </w:r>
      <w:r w:rsidR="00D5464E">
        <w:fldChar w:fldCharType="end"/>
      </w:r>
      <w:r w:rsidR="00D5464E" w:rsidRPr="00801146">
        <w:rPr>
          <w:rFonts w:ascii="Lucida Bright" w:hAnsi="Lucida Bright" w:cs="Calibri"/>
          <w:sz w:val="20"/>
          <w:szCs w:val="20"/>
          <w:lang w:val="en-US"/>
        </w:rPr>
        <w:t>, 2025.</w:t>
      </w:r>
    </w:p>
    <w:p w14:paraId="00B0FD0C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Call for papers: </w:t>
      </w:r>
      <w:r>
        <w:fldChar w:fldCharType="begin"/>
      </w:r>
      <w:r w:rsidRPr="0066519E">
        <w:rPr>
          <w:lang w:val="en-US"/>
        </w:rPr>
        <w:instrText>HYPERLINK "https://lans-tts.uantwerpen.be/index.php/LANS-TTS/about"</w:instrText>
      </w:r>
      <w:r>
        <w:fldChar w:fldCharType="separate"/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Linguistica</w:t>
      </w:r>
      <w:proofErr w:type="spellEnd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Antverpiensia</w:t>
      </w:r>
      <w:proofErr w:type="spellEnd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, New Series – Themes in Translation Studies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"https://lans-tts.uantwerpen.be/index.php/LANS-TTS/announcement/view/26"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Human-Centered, Augmented Machine Translation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25, 2026.</w:t>
      </w:r>
    </w:p>
    <w:p w14:paraId="20E853DB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pt-BR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pt-BR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pt-BR"/>
        </w:rPr>
        <w:t xml:space="preserve">: </w:t>
      </w:r>
      <w:r>
        <w:fldChar w:fldCharType="begin"/>
      </w:r>
      <w:r w:rsidRPr="0066519E">
        <w:rPr>
          <w:lang w:val="pt-BR"/>
        </w:rPr>
        <w:instrText>HYPERLINK "https://periodicos.ufsc.br/index.php/traducao"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pt-BR"/>
        </w:rPr>
        <w:t>Cadernos de Tradução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pt-BR"/>
        </w:rPr>
        <w:t>,</w:t>
      </w:r>
      <w:r w:rsidRPr="00801146">
        <w:rPr>
          <w:rStyle w:val="apple-converted-space"/>
          <w:rFonts w:ascii="Lucida Bright" w:hAnsi="Lucida Bright"/>
          <w:sz w:val="20"/>
          <w:szCs w:val="20"/>
          <w:lang w:val="pt-BR"/>
        </w:rPr>
        <w:t> </w:t>
      </w:r>
      <w:r>
        <w:fldChar w:fldCharType="begin"/>
      </w:r>
      <w:r w:rsidRPr="0066519E">
        <w:rPr>
          <w:lang w:val="pt-BR"/>
        </w:rPr>
        <w:instrText>HYPERLINK "https://periodicos.ufsc.br/index.php/traducao/issue/view/3594"</w:instrText>
      </w:r>
      <w:r>
        <w:fldChar w:fldCharType="separate"/>
      </w:r>
      <w:r w:rsidRPr="00801146">
        <w:rPr>
          <w:rStyle w:val="Hipervnculo"/>
          <w:rFonts w:ascii="Lucida Bright" w:hAnsi="Lucida Bright"/>
          <w:color w:val="auto"/>
          <w:sz w:val="20"/>
          <w:szCs w:val="20"/>
          <w:lang w:val="pt-BR"/>
        </w:rPr>
        <w:t>Vol. 44(1)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pt-BR"/>
        </w:rPr>
        <w:t>, 2024.</w:t>
      </w:r>
    </w:p>
    <w:p w14:paraId="0BE5CFA1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</w:t>
      </w:r>
      <w:r>
        <w:fldChar w:fldCharType="begin"/>
      </w:r>
      <w:r w:rsidRPr="0066519E">
        <w:rPr>
          <w:lang w:val="en-US"/>
        </w:rPr>
        <w:instrText>HYPERLINK "https://revistes.uab.cat/tradumatica/about"</w:instrText>
      </w:r>
      <w:r>
        <w:fldChar w:fldCharType="separate"/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Tradumàtica</w:t>
      </w:r>
      <w:proofErr w:type="spellEnd"/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"https://revistes.uab.cat/tradumatica/issue/view/n22"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Human-computer Interaction in Translation and Interpreting: Software and Applications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22, 2024.</w:t>
      </w:r>
    </w:p>
    <w:p w14:paraId="0A5B1504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eastAsia="Times New Roman" w:hAnsi="Lucida Bright" w:cs="Times New Roman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</w:t>
      </w:r>
      <w:hyperlink r:id="rId13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Traduction et Langues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hyperlink r:id="rId14" w:history="1"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Interpretive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 xml:space="preserve">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Threads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 xml:space="preserve">: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Exploring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 xml:space="preserve">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Language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 xml:space="preserve">, Culture, and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Translation</w:t>
        </w:r>
        <w:proofErr w:type="spellEnd"/>
      </w:hyperlink>
      <w:r w:rsidRPr="00801146">
        <w:rPr>
          <w:rFonts w:ascii="Lucida Bright" w:hAnsi="Lucida Bright"/>
          <w:sz w:val="20"/>
          <w:szCs w:val="20"/>
        </w:rPr>
        <w:t>,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 w:rsidRPr="00801146">
        <w:rPr>
          <w:rFonts w:ascii="Lucida Bright" w:hAnsi="Lucida Bright"/>
          <w:sz w:val="20"/>
          <w:szCs w:val="20"/>
          <w:lang w:val="fr-FR"/>
        </w:rPr>
        <w:t>Vo. 23(3), 2024.</w:t>
      </w:r>
    </w:p>
    <w:p w14:paraId="6341FB27" w14:textId="77777777" w:rsidR="009A6AA8" w:rsidRPr="00A64112" w:rsidRDefault="009A6AA8" w:rsidP="009A6AA8">
      <w:pPr>
        <w:pStyle w:val="Prrafodelista"/>
        <w:numPr>
          <w:ilvl w:val="0"/>
          <w:numId w:val="45"/>
        </w:numPr>
        <w:rPr>
          <w:rFonts w:ascii="Lucida Bright" w:eastAsia="Times New Roman" w:hAnsi="Lucida Bright" w:cs="Times New Roman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fr-FR"/>
        </w:rPr>
        <w:t xml:space="preserve">Call for </w:t>
      </w:r>
      <w:proofErr w:type="spellStart"/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t>papers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>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15" w:history="1"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  <w:lang w:val="fr-FR"/>
          </w:rPr>
          <w:t>TTR</w:t>
        </w:r>
      </w:hyperlink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 xml:space="preserve"> issue on 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lang w:val="fr-FR"/>
        </w:rPr>
        <w:t>Les Fabriques de la traduction : La traduction à l’épreuve de la culture populaire et médiatique</w:t>
      </w:r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 xml:space="preserve">, 2026. </w:t>
      </w:r>
      <w:proofErr w:type="gramStart"/>
      <w:r w:rsidRPr="00A64112">
        <w:rPr>
          <w:rFonts w:ascii="Lucida Bright" w:eastAsia="Times New Roman" w:hAnsi="Lucida Bright" w:cs="Times New Roman"/>
          <w:sz w:val="20"/>
          <w:szCs w:val="20"/>
          <w:lang w:val="fr-FR"/>
        </w:rPr>
        <w:t>Contact:</w:t>
      </w:r>
      <w:proofErr w:type="gramEnd"/>
      <w:r w:rsidRPr="00A64112">
        <w:rPr>
          <w:rFonts w:ascii="Lucida Bright" w:eastAsia="Times New Roman" w:hAnsi="Lucida Bright" w:cs="Times New Roman"/>
          <w:sz w:val="20"/>
          <w:szCs w:val="20"/>
          <w:lang w:val="fr-FR"/>
        </w:rPr>
        <w:t> </w:t>
      </w:r>
      <w:hyperlink r:id="rId16" w:history="1">
        <w:r w:rsidRPr="00A64112">
          <w:rPr>
            <w:rFonts w:ascii="Lucida Bright" w:eastAsia="Times New Roman" w:hAnsi="Lucida Bright" w:cs="Times New Roman"/>
            <w:sz w:val="20"/>
            <w:szCs w:val="20"/>
            <w:u w:val="single"/>
            <w:lang w:val="fr-FR"/>
          </w:rPr>
          <w:t>dcailleux@parisnanterre.fr</w:t>
        </w:r>
      </w:hyperlink>
      <w:r w:rsidRPr="00A64112">
        <w:rPr>
          <w:rFonts w:ascii="Lucida Bright" w:eastAsia="Times New Roman" w:hAnsi="Lucida Bright" w:cs="Times New Roman"/>
          <w:sz w:val="20"/>
          <w:szCs w:val="20"/>
          <w:lang w:val="fr-FR"/>
        </w:rPr>
        <w:t> &amp; </w:t>
      </w:r>
      <w:hyperlink r:id="rId17" w:history="1">
        <w:r w:rsidRPr="00A64112">
          <w:rPr>
            <w:rFonts w:ascii="Lucida Bright" w:eastAsia="Times New Roman" w:hAnsi="Lucida Bright" w:cs="Times New Roman"/>
            <w:sz w:val="20"/>
            <w:szCs w:val="20"/>
            <w:u w:val="single"/>
            <w:lang w:val="fr-FR"/>
          </w:rPr>
          <w:t>lquaquarelli@parisnanterre.fr</w:t>
        </w:r>
      </w:hyperlink>
    </w:p>
    <w:p w14:paraId="754CEE4E" w14:textId="703C6920" w:rsidR="009A6AA8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Style w:val="apple-converted-space"/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Call for papers: </w:t>
      </w:r>
      <w:r>
        <w:fldChar w:fldCharType="begin"/>
      </w:r>
      <w:r w:rsidRPr="0066519E">
        <w:rPr>
          <w:lang w:val="en-US"/>
        </w:rPr>
        <w:instrText>HYPERLINK "https://publications-prairial.fr/encounters-in-translation/" \t "_blank"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Encounters in Translation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 w:rsidRPr="00801146">
        <w:rPr>
          <w:rFonts w:ascii="Lucida Bright" w:hAnsi="Lucida Bright"/>
          <w:sz w:val="20"/>
          <w:szCs w:val="20"/>
          <w:lang w:val="en-US"/>
        </w:rPr>
        <w:t>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"https://publications-prairial.fr/encounters-in-translation/index.php?id=935" \t "_blank"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Modernity in Translation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2026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.</w:t>
      </w:r>
    </w:p>
    <w:p w14:paraId="64516E34" w14:textId="77777777" w:rsidR="00762044" w:rsidRPr="00801146" w:rsidRDefault="00762044" w:rsidP="00762044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lastRenderedPageBreak/>
        <w:t>Publication: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18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Palimpsestes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hyperlink r:id="rId19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Traduction littéraire et intelligence artificielle : théorie, pratique, création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>, Vol. 38, 2024.</w:t>
      </w:r>
    </w:p>
    <w:p w14:paraId="235F147C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</w:t>
      </w:r>
      <w:hyperlink r:id="rId20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 xml:space="preserve">TRANS: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Revista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 xml:space="preserve"> de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Traductología</w:t>
        </w:r>
        <w:proofErr w:type="spellEnd"/>
      </w:hyperlink>
      <w:r w:rsidRPr="00801146">
        <w:rPr>
          <w:rFonts w:ascii="Lucida Bright" w:hAnsi="Lucida Bright"/>
          <w:sz w:val="20"/>
          <w:szCs w:val="20"/>
          <w:lang w:val="fr-FR"/>
        </w:rPr>
        <w:t>, Vol. 28, 2024.</w:t>
      </w:r>
    </w:p>
    <w:p w14:paraId="11A18CFA" w14:textId="3DE7695E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t>Publication: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21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Traduire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hyperlink r:id="rId22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Place au droit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>, Vol. 251, 2024.</w:t>
      </w:r>
    </w:p>
    <w:p w14:paraId="7DAA0192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>
        <w:fldChar w:fldCharType="begin"/>
      </w:r>
      <w:r w:rsidRPr="0066519E">
        <w:rPr>
          <w:lang w:val="fr-FR"/>
        </w:rPr>
        <w:instrText>HYPERLINK "https://journals.openedition.org/palimpsestes/8675"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Palimpsestes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>
        <w:fldChar w:fldCharType="begin"/>
      </w:r>
      <w:r w:rsidRPr="0066519E">
        <w:rPr>
          <w:lang w:val="fr-FR"/>
        </w:rPr>
        <w:instrText>HYPERLINK "https://journals.openedition.org/palimpsestes/8675"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Traduction littéraire et intelligence artificielle : théorie, pratique, création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fr-FR"/>
        </w:rPr>
        <w:t>, Vol. 38, 2024.</w:t>
      </w:r>
    </w:p>
    <w:p w14:paraId="7E0B4B6D" w14:textId="2C2260C6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t>Publication: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23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Alternative francophone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hyperlink r:id="rId24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Écrire et (auto)traduire des langues minoritaires : engagement et créativité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>, Vol. 3(5), 2024.</w:t>
      </w:r>
    </w:p>
    <w:p w14:paraId="12598B83" w14:textId="180ACF02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t>Publication: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25" w:history="1"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Sendebar</w:t>
        </w:r>
        <w:proofErr w:type="spellEnd"/>
      </w:hyperlink>
      <w:r w:rsidRPr="00801146">
        <w:rPr>
          <w:rFonts w:ascii="Lucida Bright" w:hAnsi="Lucida Bright"/>
          <w:sz w:val="20"/>
          <w:szCs w:val="20"/>
          <w:lang w:val="fr-FR"/>
        </w:rPr>
        <w:t>, Vol. 25, 2024.</w:t>
      </w:r>
    </w:p>
    <w:p w14:paraId="1049DE42" w14:textId="71B4475B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Call for papers: </w:t>
      </w:r>
      <w:r>
        <w:fldChar w:fldCharType="begin"/>
      </w:r>
      <w:r w:rsidRPr="0066519E">
        <w:rPr>
          <w:lang w:val="en-US"/>
        </w:rPr>
        <w:instrText>HYPERLINK "https://www.tandfonline.com/journals/rtrs20/about-this-journal"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Translation Studies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"https://think.taylorandfrancis.com/special_issues/historical-studies-institutional-translation/"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Historical Studies on Institutional Translation – Aims, Scope, and Methods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2026.</w:t>
      </w:r>
    </w:p>
    <w:p w14:paraId="7CE05042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 w:rsidRPr="00801146">
        <w:rPr>
          <w:rFonts w:ascii="Lucida Bright" w:hAnsi="Lucida Bright"/>
          <w:sz w:val="20"/>
          <w:szCs w:val="20"/>
          <w:lang w:val="fr-FR"/>
        </w:rPr>
        <w:t xml:space="preserve">Publication: </w:t>
      </w:r>
      <w:r>
        <w:fldChar w:fldCharType="begin"/>
      </w:r>
      <w:r w:rsidRPr="0066519E">
        <w:rPr>
          <w:lang w:val="fr-FR"/>
        </w:rPr>
        <w:instrText>HYPERLINK "https://www.editions-harmattan.fr/catalogue/revue/cycnos/166?srsltid=AfmBOopiTL_xhj1GakMAmjO-6W7f9Up5IFJT6ao7uK8FMTQS9jAmvAdU"</w:instrText>
      </w:r>
      <w:r>
        <w:fldChar w:fldCharType="separate"/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Cycnos</w:t>
      </w:r>
      <w:proofErr w:type="spellEnd"/>
      <w:r>
        <w:fldChar w:fldCharType="end"/>
      </w:r>
      <w:r w:rsidRPr="00801146">
        <w:rPr>
          <w:rFonts w:ascii="Lucida Bright" w:hAnsi="Lucida Bright"/>
          <w:i/>
          <w:iCs/>
          <w:sz w:val="20"/>
          <w:szCs w:val="20"/>
          <w:lang w:val="fr-FR"/>
        </w:rPr>
        <w:t>,</w:t>
      </w:r>
      <w:r w:rsidRPr="00801146">
        <w:rPr>
          <w:rFonts w:ascii="Lucida Bright" w:hAnsi="Lucida Bright"/>
          <w:sz w:val="20"/>
          <w:szCs w:val="20"/>
          <w:lang w:val="fr-FR"/>
        </w:rPr>
        <w:t> 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r>
        <w:fldChar w:fldCharType="begin"/>
      </w:r>
      <w:r w:rsidRPr="0066519E">
        <w:rPr>
          <w:lang w:val="fr-FR"/>
        </w:rPr>
        <w:instrText>HYPERLINK "https://www.editions-harmattan.fr/catalogue/livre/auto-traduction-et-mondialisation-des-imaginaires-des-langues/77323"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(Auto)traduction et mondialisation des imaginaires des langues</w:t>
      </w:r>
      <w:r>
        <w:fldChar w:fldCharType="end"/>
      </w:r>
      <w:r w:rsidRPr="00801146">
        <w:rPr>
          <w:rFonts w:ascii="Lucida Bright" w:hAnsi="Lucida Bright"/>
          <w:i/>
          <w:iCs/>
          <w:sz w:val="20"/>
          <w:szCs w:val="20"/>
          <w:lang w:val="fr-FR"/>
        </w:rPr>
        <w:t>,</w:t>
      </w:r>
      <w:r w:rsidRPr="00801146">
        <w:rPr>
          <w:rStyle w:val="apple-converted-space"/>
          <w:rFonts w:ascii="Lucida Bright" w:hAnsi="Lucida Bright"/>
          <w:i/>
          <w:iCs/>
          <w:sz w:val="20"/>
          <w:szCs w:val="20"/>
          <w:lang w:val="fr-FR"/>
        </w:rPr>
        <w:t> </w:t>
      </w:r>
      <w:r w:rsidRPr="00801146">
        <w:rPr>
          <w:rFonts w:ascii="Lucida Bright" w:hAnsi="Lucida Bright"/>
          <w:sz w:val="20"/>
          <w:szCs w:val="20"/>
          <w:lang w:val="fr-FR"/>
        </w:rPr>
        <w:t>39(2), 2024.</w:t>
      </w:r>
    </w:p>
    <w:p w14:paraId="4473DC5A" w14:textId="228999A4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proofErr w:type="gramStart"/>
      <w:r w:rsidRPr="00801146">
        <w:rPr>
          <w:rFonts w:ascii="Lucida Bright" w:hAnsi="Lucida Bright"/>
          <w:sz w:val="20"/>
          <w:szCs w:val="20"/>
          <w:lang w:val="fr-FR"/>
        </w:rPr>
        <w:t>Publication:</w:t>
      </w:r>
      <w:proofErr w:type="gramEnd"/>
      <w:r w:rsidRPr="00801146">
        <w:rPr>
          <w:rFonts w:ascii="Lucida Bright" w:hAnsi="Lucida Bright"/>
          <w:sz w:val="20"/>
          <w:szCs w:val="20"/>
          <w:lang w:val="fr-FR"/>
        </w:rPr>
        <w:t xml:space="preserve"> </w:t>
      </w:r>
      <w:hyperlink r:id="rId26" w:history="1"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Studiorum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 xml:space="preserve">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Romanicarum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 xml:space="preserve">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Posnaniensorum</w:t>
        </w:r>
        <w:proofErr w:type="spellEnd"/>
      </w:hyperlink>
      <w:r w:rsidRPr="00801146">
        <w:rPr>
          <w:rFonts w:ascii="Lucida Bright" w:hAnsi="Lucida Bright"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fr-FR"/>
        </w:rPr>
        <w:t> </w:t>
      </w:r>
      <w:hyperlink r:id="rId27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Traducteur et ses rôles sociaux</w:t>
        </w:r>
      </w:hyperlink>
      <w:r w:rsidRPr="00801146">
        <w:rPr>
          <w:rFonts w:ascii="Lucida Bright" w:hAnsi="Lucida Bright"/>
          <w:sz w:val="20"/>
          <w:szCs w:val="20"/>
          <w:lang w:val="fr-FR"/>
        </w:rPr>
        <w:t>, vol. 51(3), 2024.</w:t>
      </w:r>
    </w:p>
    <w:p w14:paraId="2BD94396" w14:textId="13D7F96E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es-ES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es-ES"/>
        </w:rPr>
        <w:t xml:space="preserve">: </w:t>
      </w:r>
      <w:proofErr w:type="spellStart"/>
      <w:r w:rsidRPr="00801146">
        <w:rPr>
          <w:rFonts w:ascii="Lucida Bright" w:hAnsi="Lucida Bright"/>
          <w:sz w:val="20"/>
          <w:szCs w:val="20"/>
        </w:rPr>
        <w:t>Savchenkova</w:t>
      </w:r>
      <w:proofErr w:type="spellEnd"/>
      <w:r w:rsidRPr="00801146">
        <w:rPr>
          <w:rFonts w:ascii="Lucida Bright" w:hAnsi="Lucida Bright"/>
          <w:sz w:val="20"/>
          <w:szCs w:val="20"/>
        </w:rPr>
        <w:t>, Margarita. 2024.</w:t>
      </w:r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hyperlink r:id="rId28" w:history="1"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 xml:space="preserve">La traducción emocional de la historia. La memoria traumática en la obra de Svetlana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Alexiévich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</w:rPr>
          <w:t>.</w:t>
        </w:r>
      </w:hyperlink>
      <w:r w:rsidRPr="00801146">
        <w:rPr>
          <w:rStyle w:val="apple-converted-space"/>
          <w:rFonts w:ascii="Lucida Bright" w:hAnsi="Lucida Bright"/>
          <w:sz w:val="20"/>
          <w:szCs w:val="20"/>
        </w:rPr>
        <w:t> </w:t>
      </w:r>
      <w:r w:rsidRPr="00801146">
        <w:rPr>
          <w:rFonts w:ascii="Lucida Bright" w:hAnsi="Lucida Bright"/>
          <w:sz w:val="20"/>
          <w:szCs w:val="20"/>
        </w:rPr>
        <w:t>Editorial Comares. </w:t>
      </w:r>
    </w:p>
    <w:p w14:paraId="490291A1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s-ES"/>
        </w:rPr>
      </w:pPr>
      <w:proofErr w:type="spellStart"/>
      <w:r w:rsidRPr="00801146">
        <w:rPr>
          <w:rFonts w:ascii="Lucida Bright" w:hAnsi="Lucida Bright"/>
          <w:sz w:val="20"/>
          <w:szCs w:val="20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</w:rPr>
        <w:t xml:space="preserve">: </w:t>
      </w:r>
      <w:hyperlink r:id="rId29" w:history="1"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Feminist</w:t>
        </w:r>
        <w:proofErr w:type="spellEnd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 xml:space="preserve"> Translation </w:t>
        </w:r>
        <w:proofErr w:type="spellStart"/>
        <w:r w:rsidRPr="00801146">
          <w:rPr>
            <w:rStyle w:val="Hipervnculo"/>
            <w:rFonts w:ascii="Lucida Bright" w:hAnsi="Lucida Bright"/>
            <w:i/>
            <w:iCs/>
            <w:color w:val="auto"/>
            <w:sz w:val="20"/>
            <w:szCs w:val="20"/>
            <w:lang w:val="fr-FR"/>
          </w:rPr>
          <w:t>Studies</w:t>
        </w:r>
        <w:proofErr w:type="spellEnd"/>
      </w:hyperlink>
      <w:r w:rsidRPr="00801146">
        <w:rPr>
          <w:rFonts w:ascii="Lucida Bright" w:hAnsi="Lucida Bright"/>
          <w:sz w:val="20"/>
          <w:szCs w:val="20"/>
          <w:lang w:val="fr-FR"/>
        </w:rPr>
        <w:t>, Vol. 1(1), 2024.</w:t>
      </w:r>
    </w:p>
    <w:p w14:paraId="0299B9EA" w14:textId="5F88A40F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kern w:val="2"/>
          <w:sz w:val="20"/>
          <w:szCs w:val="20"/>
          <w14:ligatures w14:val="standardContextual"/>
        </w:rPr>
      </w:pPr>
      <w:proofErr w:type="spellStart"/>
      <w:r w:rsidRPr="00801146">
        <w:rPr>
          <w:rFonts w:ascii="Lucida Bright" w:hAnsi="Lucida Bright"/>
          <w:sz w:val="20"/>
          <w:szCs w:val="20"/>
          <w:lang w:val="es-ES"/>
        </w:rPr>
        <w:t>Publication</w:t>
      </w:r>
      <w:proofErr w:type="spellEnd"/>
      <w:r w:rsidRPr="00801146">
        <w:rPr>
          <w:rFonts w:ascii="Lucida Bright" w:hAnsi="Lucida Bright"/>
          <w:sz w:val="20"/>
          <w:szCs w:val="20"/>
          <w:lang w:val="es-ES"/>
        </w:rPr>
        <w:t xml:space="preserve">: </w:t>
      </w:r>
      <w:r w:rsidRPr="00801146">
        <w:rPr>
          <w:rFonts w:ascii="Lucida Bright" w:eastAsia="Times New Roman" w:hAnsi="Lucida Bright" w:cs="Times New Roman"/>
          <w:sz w:val="20"/>
          <w:szCs w:val="20"/>
        </w:rPr>
        <w:t>Jiménez Hurtado, Catalina and Laura Carlucci (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eds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>). 2024. </w:t>
      </w:r>
      <w:hyperlink r:id="rId30" w:history="1"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</w:rPr>
          <w:t xml:space="preserve">Lectura fácil. Procesos y entornos </w:t>
        </w:r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</w:rPr>
          <w:lastRenderedPageBreak/>
          <w:t>de una nueva modalidad de traducción</w:t>
        </w:r>
      </w:hyperlink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.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Tibón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>: Estudios Traductológicos 6.</w:t>
      </w:r>
    </w:p>
    <w:p w14:paraId="5E7DF31D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"https://www.ffzg.unizg.hr/hieronymus/"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Hieronymus – Journal of Translation Studies and Terminology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12, 2025.</w:t>
      </w:r>
    </w:p>
    <w:p w14:paraId="20E486B7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Call for papers: </w:t>
      </w:r>
      <w:r>
        <w:fldChar w:fldCharType="begin"/>
      </w:r>
      <w:r w:rsidRPr="0066519E">
        <w:rPr>
          <w:lang w:val="en-US"/>
        </w:rPr>
        <w:instrText>HYPERLINK "https://www.euppublishing.com/loi/ircl"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International Research in Children’s Literature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"https://www.euppublishing.com/doi/story/10.3366/news.2022.06.09.500445"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New Voices in Children’s Literature in Translation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19, 2026.</w:t>
      </w:r>
    </w:p>
    <w:p w14:paraId="7A10E987" w14:textId="77777777" w:rsidR="009A6AA8" w:rsidRPr="004A3DC1" w:rsidRDefault="009A6AA8" w:rsidP="009A6AA8">
      <w:pPr>
        <w:pStyle w:val="Prrafodelista"/>
        <w:numPr>
          <w:ilvl w:val="0"/>
          <w:numId w:val="45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proofErr w:type="gramStart"/>
      <w:r w:rsidRPr="00801146">
        <w:rPr>
          <w:rFonts w:ascii="Lucida Bright" w:hAnsi="Lucida Bright"/>
          <w:sz w:val="20"/>
          <w:szCs w:val="20"/>
          <w:lang w:val="en-US"/>
        </w:rPr>
        <w:t>Call  for</w:t>
      </w:r>
      <w:proofErr w:type="gramEnd"/>
      <w:r w:rsidRPr="00801146">
        <w:rPr>
          <w:rFonts w:ascii="Lucida Bright" w:hAnsi="Lucida Bright"/>
          <w:sz w:val="20"/>
          <w:szCs w:val="20"/>
          <w:lang w:val="en-US"/>
        </w:rPr>
        <w:t xml:space="preserve"> papers: </w:t>
      </w:r>
      <w:hyperlink r:id="rId31" w:history="1"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  <w:lang w:val="en-US"/>
          </w:rPr>
          <w:t>TTR - Traduction, terminologie, rédaction</w:t>
        </w:r>
      </w:hyperlink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special issue on 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lang w:val="en-US"/>
        </w:rPr>
        <w:t>Rethinking Self-Translation: Shifting Prisms</w:t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, Vol. 39(2), 2026. </w:t>
      </w:r>
      <w:r w:rsidRPr="004A3DC1">
        <w:rPr>
          <w:rFonts w:ascii="Lucida Bright" w:eastAsia="Times New Roman" w:hAnsi="Lucida Bright" w:cs="Times New Roman"/>
          <w:sz w:val="20"/>
          <w:szCs w:val="20"/>
          <w:lang w:val="en-US"/>
        </w:rPr>
        <w:t>Contact: </w:t>
      </w:r>
      <w:hyperlink r:id="rId32" w:history="1">
        <w:r w:rsidRPr="004A3DC1">
          <w:rPr>
            <w:rFonts w:ascii="Lucida Bright" w:eastAsia="Times New Roman" w:hAnsi="Lucida Bright" w:cs="Times New Roman"/>
            <w:sz w:val="20"/>
            <w:szCs w:val="20"/>
            <w:u w:val="single"/>
            <w:lang w:val="en-US"/>
          </w:rPr>
          <w:t>chris.mole@live.co.uk</w:t>
        </w:r>
      </w:hyperlink>
      <w:r w:rsidRPr="004A3DC1">
        <w:rPr>
          <w:rFonts w:ascii="Lucida Bright" w:eastAsia="Times New Roman" w:hAnsi="Lucida Bright" w:cs="Times New Roman"/>
          <w:sz w:val="20"/>
          <w:szCs w:val="20"/>
          <w:lang w:val="en-US"/>
        </w:rPr>
        <w:t> &amp; </w:t>
      </w:r>
      <w:hyperlink r:id="rId33" w:history="1">
        <w:r w:rsidRPr="004A3DC1">
          <w:rPr>
            <w:rFonts w:ascii="Lucida Bright" w:eastAsia="Times New Roman" w:hAnsi="Lucida Bright" w:cs="Times New Roman"/>
            <w:sz w:val="20"/>
            <w:szCs w:val="20"/>
            <w:u w:val="single"/>
            <w:lang w:val="en-US"/>
          </w:rPr>
          <w:t>trish@bolderwords.com</w:t>
        </w:r>
      </w:hyperlink>
    </w:p>
    <w:p w14:paraId="75DBD215" w14:textId="77777777" w:rsidR="009A6AA8" w:rsidRPr="00801146" w:rsidRDefault="009A6AA8" w:rsidP="009A6AA8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Call for papers: </w:t>
      </w:r>
      <w:r>
        <w:fldChar w:fldCharType="begin"/>
      </w:r>
      <w:r w:rsidRPr="0066519E">
        <w:rPr>
          <w:lang w:val="en-US"/>
        </w:rPr>
        <w:instrText>HYPERLINK "https://revistas.udea.edu.co/index.php/mutatismutandis/about"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 xml:space="preserve">Mutatis Mutandis. </w:t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Revista</w:t>
      </w:r>
      <w:proofErr w:type="spellEnd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 xml:space="preserve"> Latinoamericana de </w:t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Traducción</w:t>
      </w:r>
      <w:proofErr w:type="spellEnd"/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"https://revistas.udea.edu.co/index.php/mutatismutandis/announcement/view/1173"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Translation and Interpreting and/as Social Commitment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18(2), 2025.</w:t>
      </w:r>
    </w:p>
    <w:p w14:paraId="7A346CF7" w14:textId="03510B46" w:rsidR="00E200F0" w:rsidRPr="00801146" w:rsidRDefault="009A6AA8" w:rsidP="00DB6356">
      <w:pPr>
        <w:pStyle w:val="Prrafodelista"/>
        <w:numPr>
          <w:ilvl w:val="0"/>
          <w:numId w:val="45"/>
        </w:numPr>
        <w:spacing w:after="160" w:line="278" w:lineRule="auto"/>
        <w:rPr>
          <w:rFonts w:ascii="Lucida Bright" w:hAnsi="Lucida Bright"/>
          <w:sz w:val="20"/>
          <w:szCs w:val="20"/>
          <w:lang w:val="en-US"/>
        </w:rPr>
      </w:pPr>
      <w:r w:rsidRPr="00801146">
        <w:rPr>
          <w:rFonts w:ascii="Lucida Bright" w:hAnsi="Lucida Bright"/>
          <w:sz w:val="20"/>
          <w:szCs w:val="20"/>
          <w:lang w:val="en-US"/>
        </w:rPr>
        <w:t xml:space="preserve">Publication: </w:t>
      </w:r>
      <w:r>
        <w:fldChar w:fldCharType="begin"/>
      </w:r>
      <w:r w:rsidRPr="0066519E">
        <w:rPr>
          <w:lang w:val="en-US"/>
        </w:rPr>
        <w:instrText>HYPERLINK "https://revue.univ-oran2.dz/revuetranslang/index.php/translang"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Translation and Languages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special issue on</w:t>
      </w:r>
      <w:r w:rsidRPr="00801146">
        <w:rPr>
          <w:rStyle w:val="apple-converted-space"/>
          <w:rFonts w:ascii="Lucida Bright" w:hAnsi="Lucida Bright"/>
          <w:sz w:val="20"/>
          <w:szCs w:val="20"/>
          <w:lang w:val="en-US"/>
        </w:rPr>
        <w:t> </w:t>
      </w:r>
      <w:r>
        <w:fldChar w:fldCharType="begin"/>
      </w:r>
      <w:r w:rsidRPr="0066519E">
        <w:rPr>
          <w:lang w:val="en-US"/>
        </w:rPr>
        <w:instrText>HYPERLINK "https://revue.univ-oran2.dz/revuetranslang/index.php/translang/issue/view/39"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en-US"/>
        </w:rPr>
        <w:t>Humor across Languages and Cultures – Perspectives on Translation from Europe and Beyond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en-US"/>
        </w:rPr>
        <w:t>, Vol. 23(2), 2024.</w:t>
      </w:r>
    </w:p>
    <w:p w14:paraId="07829436" w14:textId="77777777" w:rsidR="00DB6356" w:rsidRPr="00801146" w:rsidRDefault="00DB6356" w:rsidP="00DB6356">
      <w:pPr>
        <w:pStyle w:val="Prrafodelista"/>
        <w:spacing w:after="160" w:line="278" w:lineRule="auto"/>
        <w:ind w:left="1080"/>
        <w:rPr>
          <w:rFonts w:ascii="Lucida Bright" w:hAnsi="Lucida Bright"/>
          <w:sz w:val="20"/>
          <w:szCs w:val="20"/>
          <w:lang w:val="en-US"/>
        </w:rPr>
      </w:pPr>
    </w:p>
    <w:p w14:paraId="0D89FDC3" w14:textId="283D4879" w:rsidR="0046304D" w:rsidRPr="00801146" w:rsidRDefault="00E76B7C" w:rsidP="00670A9D">
      <w:pPr>
        <w:pStyle w:val="Prrafodelista"/>
        <w:numPr>
          <w:ilvl w:val="0"/>
          <w:numId w:val="1"/>
        </w:numPr>
        <w:jc w:val="both"/>
        <w:rPr>
          <w:rFonts w:ascii="Lucida Bright" w:hAnsi="Lucida Bright"/>
          <w:b/>
        </w:rPr>
      </w:pPr>
      <w:proofErr w:type="spellStart"/>
      <w:r w:rsidRPr="00801146">
        <w:rPr>
          <w:rFonts w:ascii="Lucida Bright" w:hAnsi="Lucida Bright"/>
          <w:b/>
        </w:rPr>
        <w:t>Con</w:t>
      </w:r>
      <w:r w:rsidR="005E69F9" w:rsidRPr="00801146">
        <w:rPr>
          <w:rFonts w:ascii="Lucida Bright" w:hAnsi="Lucida Bright"/>
          <w:b/>
        </w:rPr>
        <w:t>ferences</w:t>
      </w:r>
      <w:proofErr w:type="spellEnd"/>
      <w:r w:rsidR="0046304D" w:rsidRPr="00801146">
        <w:rPr>
          <w:rFonts w:ascii="Lucida Bright" w:hAnsi="Lucida Bright"/>
          <w:b/>
        </w:rPr>
        <w:t xml:space="preserve"> / </w:t>
      </w:r>
      <w:proofErr w:type="spellStart"/>
      <w:r w:rsidR="0046304D" w:rsidRPr="00801146">
        <w:rPr>
          <w:rFonts w:ascii="Lucida Bright" w:hAnsi="Lucida Bright"/>
          <w:b/>
        </w:rPr>
        <w:t>Symposia</w:t>
      </w:r>
      <w:proofErr w:type="spellEnd"/>
      <w:r w:rsidR="0046304D" w:rsidRPr="00801146">
        <w:rPr>
          <w:rFonts w:ascii="Lucida Bright" w:hAnsi="Lucida Bright"/>
          <w:b/>
        </w:rPr>
        <w:t xml:space="preserve">: </w:t>
      </w:r>
    </w:p>
    <w:p w14:paraId="0931D649" w14:textId="46AD74B7" w:rsidR="00091E17" w:rsidRPr="00801146" w:rsidRDefault="00091E17" w:rsidP="00670A9D">
      <w:pPr>
        <w:pStyle w:val="Prrafodelista"/>
        <w:jc w:val="both"/>
        <w:rPr>
          <w:rFonts w:ascii="Lucida Bright" w:hAnsi="Lucida Bright"/>
          <w:b/>
          <w:sz w:val="20"/>
          <w:szCs w:val="20"/>
          <w:lang w:val="en-US"/>
        </w:rPr>
      </w:pPr>
    </w:p>
    <w:p w14:paraId="6427AAF9" w14:textId="164F605A" w:rsidR="00820A3F" w:rsidRPr="00801146" w:rsidRDefault="00820A3F" w:rsidP="007E597C">
      <w:pPr>
        <w:pStyle w:val="Prrafodelista"/>
        <w:numPr>
          <w:ilvl w:val="0"/>
          <w:numId w:val="46"/>
        </w:numPr>
        <w:jc w:val="both"/>
        <w:rPr>
          <w:rFonts w:ascii="Lucida Bright" w:hAnsi="Lucida Bright" w:cs="Calibri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"https://ahc.leeds.ac.uk/languages/events/event/2764/11th-est-congress-the-changing-faces-of-translation-and-interpreting-studies"</w:instrText>
      </w:r>
      <w:r>
        <w:fldChar w:fldCharType="separate"/>
      </w:r>
      <w:r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11</w:t>
      </w:r>
      <w:r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vertAlign w:val="superscript"/>
          <w:lang w:val="en-US"/>
        </w:rPr>
        <w:t>th</w:t>
      </w:r>
      <w:r w:rsidRPr="00801146">
        <w:rPr>
          <w:rStyle w:val="apple-converted-space"/>
          <w:rFonts w:ascii="Lucida Bright" w:hAnsi="Lucida Bright" w:cs="Calibri"/>
          <w:i/>
          <w:iCs/>
          <w:sz w:val="20"/>
          <w:szCs w:val="20"/>
          <w:u w:val="single"/>
          <w:lang w:val="en-US"/>
        </w:rPr>
        <w:t> </w:t>
      </w:r>
      <w:r w:rsidRPr="00801146">
        <w:rPr>
          <w:rStyle w:val="Hipervnculo"/>
          <w:rFonts w:ascii="Lucida Bright" w:hAnsi="Lucida Bright" w:cs="Calibri"/>
          <w:i/>
          <w:iCs/>
          <w:color w:val="auto"/>
          <w:sz w:val="20"/>
          <w:szCs w:val="20"/>
          <w:lang w:val="en-US"/>
        </w:rPr>
        <w:t>EST Congress: The Changing Faces of Translation and Interpreting Studies</w:t>
      </w:r>
      <w:r>
        <w:fldChar w:fldCharType="end"/>
      </w:r>
      <w:r w:rsidRPr="00801146">
        <w:rPr>
          <w:rFonts w:ascii="Lucida Bright" w:hAnsi="Lucida Bright" w:cs="Calibri"/>
          <w:sz w:val="20"/>
          <w:szCs w:val="20"/>
          <w:lang w:val="en-US"/>
        </w:rPr>
        <w:t>, University of Leeds, UK, 30 June – 4 July 2025</w:t>
      </w:r>
      <w:r w:rsidR="00670A9D" w:rsidRPr="00801146">
        <w:rPr>
          <w:rFonts w:ascii="Lucida Bright" w:hAnsi="Lucida Bright" w:cs="Calibri"/>
          <w:sz w:val="20"/>
          <w:szCs w:val="20"/>
          <w:lang w:val="en-US"/>
        </w:rPr>
        <w:t>.</w:t>
      </w:r>
    </w:p>
    <w:p w14:paraId="2877E27A" w14:textId="50D52121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pt-BR"/>
        </w:rPr>
      </w:pPr>
      <w:r>
        <w:fldChar w:fldCharType="begin"/>
      </w:r>
      <w:r w:rsidRPr="0066519E">
        <w:rPr>
          <w:lang w:val="pt-BR"/>
        </w:rPr>
        <w:instrText>HYPERLINK "https://www.jornadatav.com/"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pt-BR"/>
        </w:rPr>
        <w:t>2ª Jornada de Tradução Audiovisual – As conexões humanas no audiovisual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, Universidade Estadual Paulista, Bauru,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Brazil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, 14-16 May 2025.</w:t>
      </w:r>
    </w:p>
    <w:p w14:paraId="1A381E7E" w14:textId="1B64CC4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"https://ctn.hkbu.edu.hk/aptif11/"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The 11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Asia-Pacific Translation and Interpreting Forum - Culture, Connectivity and Technology: Translating Communities, Transforming Perspectives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Hong Kong Baptist University, China, 21-23 May 2025.</w:t>
      </w:r>
    </w:p>
    <w:p w14:paraId="75F675C7" w14:textId="04FD78BE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lastRenderedPageBreak/>
        <w:fldChar w:fldCharType="begin"/>
      </w:r>
      <w:r w:rsidRPr="0066519E">
        <w:rPr>
          <w:lang w:val="en-US"/>
        </w:rPr>
        <w:instrText>HYPERLINK "https://sites.google.com/view/humans-machines-language/events/2025-conference"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Humans, Machines, Language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University of Granada, Spain, 24-25 June 2025.</w:t>
      </w:r>
    </w:p>
    <w:p w14:paraId="0B11415E" w14:textId="77777777" w:rsidR="00DB6356" w:rsidRPr="00801146" w:rsidRDefault="00DB6356" w:rsidP="00DB6356">
      <w:pPr>
        <w:pStyle w:val="Prrafodelista"/>
        <w:numPr>
          <w:ilvl w:val="0"/>
          <w:numId w:val="46"/>
        </w:numPr>
        <w:spacing w:after="160" w:line="278" w:lineRule="auto"/>
        <w:rPr>
          <w:rFonts w:ascii="Lucida Bright" w:hAnsi="Lucida Bright"/>
          <w:sz w:val="20"/>
          <w:szCs w:val="20"/>
          <w:lang w:val="fr-FR"/>
        </w:rPr>
      </w:pPr>
      <w:r>
        <w:fldChar w:fldCharType="begin"/>
      </w:r>
      <w:r w:rsidRPr="0066519E">
        <w:rPr>
          <w:lang w:val="fr-FR"/>
        </w:rPr>
        <w:instrText>HYPERLINK "https://atradire.pergola-publications.fr/index.php?id=170"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 xml:space="preserve">À </w:t>
      </w:r>
      <w:proofErr w:type="spellStart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tradire</w:t>
      </w:r>
      <w:proofErr w:type="spellEnd"/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. Didactique de la traduction pragmatique et de la communication technique</w:t>
      </w:r>
      <w:r>
        <w:fldChar w:fldCharType="end"/>
      </w:r>
      <w:r w:rsidRPr="00801146">
        <w:rPr>
          <w:rFonts w:ascii="Lucida Bright" w:hAnsi="Lucida Bright"/>
          <w:i/>
          <w:iCs/>
          <w:sz w:val="20"/>
          <w:szCs w:val="20"/>
          <w:lang w:val="fr-FR"/>
        </w:rPr>
        <w:t xml:space="preserve">, </w:t>
      </w:r>
      <w:proofErr w:type="spellStart"/>
      <w:r w:rsidRPr="00801146">
        <w:rPr>
          <w:rFonts w:ascii="Lucida Bright" w:hAnsi="Lucida Bright"/>
          <w:i/>
          <w:iCs/>
          <w:sz w:val="20"/>
          <w:szCs w:val="20"/>
          <w:lang w:val="fr-FR"/>
        </w:rPr>
        <w:t>special</w:t>
      </w:r>
      <w:proofErr w:type="spellEnd"/>
      <w:r w:rsidRPr="00801146">
        <w:rPr>
          <w:rFonts w:ascii="Lucida Bright" w:hAnsi="Lucida Bright"/>
          <w:i/>
          <w:iCs/>
          <w:sz w:val="20"/>
          <w:szCs w:val="20"/>
          <w:lang w:val="fr-FR"/>
        </w:rPr>
        <w:t xml:space="preserve"> issue on</w:t>
      </w:r>
      <w:r w:rsidRPr="00801146">
        <w:rPr>
          <w:rStyle w:val="apple-converted-space"/>
          <w:rFonts w:ascii="Lucida Bright" w:hAnsi="Lucida Bright"/>
          <w:i/>
          <w:iCs/>
          <w:sz w:val="20"/>
          <w:szCs w:val="20"/>
          <w:lang w:val="fr-FR"/>
        </w:rPr>
        <w:t> </w:t>
      </w:r>
      <w:r>
        <w:fldChar w:fldCharType="begin"/>
      </w:r>
      <w:r w:rsidRPr="0066519E">
        <w:rPr>
          <w:lang w:val="fr-FR"/>
        </w:rPr>
        <w:instrText>HYPERLINK "https://atradire.pergola-publications.fr/index.php?id=393"</w:instrText>
      </w:r>
      <w:r>
        <w:fldChar w:fldCharType="separate"/>
      </w:r>
      <w:r w:rsidRPr="00801146">
        <w:rPr>
          <w:rStyle w:val="Hipervnculo"/>
          <w:rFonts w:ascii="Lucida Bright" w:hAnsi="Lucida Bright"/>
          <w:i/>
          <w:iCs/>
          <w:color w:val="auto"/>
          <w:sz w:val="20"/>
          <w:szCs w:val="20"/>
          <w:lang w:val="fr-FR"/>
        </w:rPr>
        <w:t>Écrire et traduire à plusieurs : perspectives didactiques</w:t>
      </w:r>
      <w:r>
        <w:fldChar w:fldCharType="end"/>
      </w:r>
      <w:r w:rsidRPr="00801146">
        <w:rPr>
          <w:rFonts w:ascii="Lucida Bright" w:hAnsi="Lucida Bright"/>
          <w:sz w:val="20"/>
          <w:szCs w:val="20"/>
          <w:lang w:val="fr-FR"/>
        </w:rPr>
        <w:t>, Vol. 4, 2025.</w:t>
      </w:r>
    </w:p>
    <w:p w14:paraId="3005602F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"https://eventos.ucm.es/127441/detail/the-1st-international-conference-on-ethics-and-translation.html"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1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st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International Conference on Ethics and Translation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Complutense University of Madrid, Spain, 22-24 October 2025.</w:t>
      </w:r>
    </w:p>
    <w:p w14:paraId="5947A4EB" w14:textId="0B0DC64D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"https://www.uni-hildesheim.de/fb3/institute-1/institut-fuer-uebersetzungswissenschaft-fachkommunikation/tagungen/uccts2025"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8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Using Corpora in Contrastive and Translation Studies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University of Hildesheim, Germany, 8-10 September 2025.</w:t>
      </w:r>
    </w:p>
    <w:p w14:paraId="2C8EADE7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"https://ctts.ie/tsni-5/"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Translation Studies Network of Ireland Conference (TSNI 5) - TSNI 5 on Challenges in Translation and Interpreting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Dublin City University, Dublin, Ireland, 8-9 May 2025.</w:t>
      </w:r>
    </w:p>
    <w:p w14:paraId="78B24B49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"https://www.uni-hildesheim.de/fb3/institute-1/institut-fuer-uebersetzungswissenschaft-fachkommunikation/tagungen/uccts2025"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8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Using Corpora in Contrastive and Translation Studies (UCCTS 2025)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University of Hildesheim, Germany, 8-10 September 2025.</w:t>
      </w:r>
    </w:p>
    <w:p w14:paraId="6AFF1D96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"https://www.uab.cat/web/newsroom/news-detail/the-6th-edition-of-the-european-colloquium-on-gender-and-translation-is-coming-to-the-uab-this-summer-1345668003610.html?noticiaid=1345928280584"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Encounters between Intersectional Feminisms and Translation &amp; Interpreting</w:t>
      </w:r>
      <w:r>
        <w:fldChar w:fldCharType="end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lang w:val="en-US"/>
        </w:rPr>
        <w:t xml:space="preserve">, </w:t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University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Autònoma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 de Barcelona, Spain, 8-10 July 2025. Contact: </w:t>
      </w:r>
      <w:hyperlink r:id="rId34" w:tooltip="mailto:gendertranslation2025@gmail.com" w:history="1">
        <w:r w:rsidRPr="00801146">
          <w:rPr>
            <w:rFonts w:ascii="Lucida Bright" w:eastAsia="Times New Roman" w:hAnsi="Lucida Bright" w:cs="Times New Roman"/>
            <w:sz w:val="20"/>
            <w:szCs w:val="20"/>
            <w:u w:val="single"/>
            <w:lang w:val="en-US"/>
          </w:rPr>
          <w:t>gendertranslation2025@gmail.com</w:t>
        </w:r>
      </w:hyperlink>
    </w:p>
    <w:p w14:paraId="581EFD40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fr-FR"/>
        </w:rPr>
      </w:pPr>
      <w:r>
        <w:fldChar w:fldCharType="begin"/>
      </w:r>
      <w:r w:rsidRPr="0066519E">
        <w:rPr>
          <w:lang w:val="fr-FR"/>
        </w:rPr>
        <w:instrText>HYPERLINK "https://www.fabula.org/actualites/124505/colloque-erc-translatwar-traduction-litteraire-canons-etideologies-anthologies-et.html"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fr-FR"/>
        </w:rPr>
        <w:t>Traduction littéraire, canons et idéologies. Anthologies et formes anthologiques en Europe durant la Seconde Guerre mondiale, 1939-1945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 xml:space="preserve">, Centre Universitaire de la Norvège (CUNP/FMSH), Paris, France, 13-14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>November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fr-FR"/>
        </w:rPr>
        <w:t xml:space="preserve"> 2025.</w:t>
      </w:r>
    </w:p>
    <w:p w14:paraId="37E66089" w14:textId="77777777" w:rsidR="00DB6356" w:rsidRPr="00801146" w:rsidRDefault="00DB6356" w:rsidP="00DB6356">
      <w:pPr>
        <w:pStyle w:val="Prrafodelista"/>
        <w:numPr>
          <w:ilvl w:val="0"/>
          <w:numId w:val="46"/>
        </w:numPr>
        <w:spacing w:after="240"/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"https://www.unive.it/data/agenda/5/95468"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Translation Across Time: Historical Developments and Modern Adaptations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Ca' Foscari University of Venice, Venice, Italy, 11-12 December 2024.</w:t>
      </w:r>
    </w:p>
    <w:p w14:paraId="1C122AE8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"https://www.act-cats.ca/en/colloque2025"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36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Conference of the Canadian Association for Translation Studies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George Brown College, Toronto, Canada, 4-6 June 2025.</w:t>
      </w:r>
    </w:p>
    <w:p w14:paraId="0004D689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</w:rPr>
      </w:pPr>
      <w:r>
        <w:fldChar w:fldCharType="begin"/>
      </w:r>
      <w:r w:rsidRPr="0066519E">
        <w:rPr>
          <w:lang w:val="en-US"/>
        </w:rPr>
        <w:instrText>HYPERLINK "https://www.yorku.ca/glendon/research-centres/crlcc/crlcc-upcoming-events/2nd-crlcc-international-conference/"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14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th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 xml:space="preserve"> Annual Glendon Graduate Student Conference in Translation Studies – Contact and Engagement: Languages. 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</w:rPr>
        <w:t xml:space="preserve">Cultures and </w:t>
      </w:r>
      <w:proofErr w:type="spellStart"/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</w:rPr>
        <w:t>Knowledge</w:t>
      </w:r>
      <w:proofErr w:type="spellEnd"/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, York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University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, Toronto,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Canada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>, 9-10 May 2025.</w:t>
      </w:r>
    </w:p>
    <w:p w14:paraId="54A6E77D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lastRenderedPageBreak/>
        <w:fldChar w:fldCharType="begin"/>
      </w:r>
      <w:r w:rsidRPr="0066519E">
        <w:rPr>
          <w:lang w:val="en-US"/>
        </w:rPr>
        <w:instrText>HYPERLINK "https://ahc.leeds.ac.uk/languages/events/event/3204/the-3rd-uk-china-symposium-on-translation-studies-call-for-papers"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The 3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vertAlign w:val="superscript"/>
          <w:lang w:val="en-US"/>
        </w:rPr>
        <w:t>rd</w:t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 UK-China Symposium on T&amp;I Studies – The Human Touch in Translation and Interpreting in the Age of AI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Sun Yat-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sen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 University, Zhuhai, China, 11-12 April 2025.</w:t>
      </w:r>
    </w:p>
    <w:p w14:paraId="220B7636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</w:rPr>
      </w:pPr>
      <w:hyperlink r:id="rId35" w:history="1"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</w:rPr>
          <w:t>Congreso Internacional de Lenguas, Lingüística y Traducción</w:t>
        </w:r>
      </w:hyperlink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, Universidad Nacional Autónoma de México,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Mexico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 City,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Mexico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>, 4-8 August 2025.</w:t>
      </w:r>
    </w:p>
    <w:p w14:paraId="2CC2C81D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"https://www.tic-conference.eu/en/aims-and-purpose/"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Translation, Interpreting &amp; Culture 2025: Translators, Interpreters, and Society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special panel on </w:t>
      </w:r>
      <w:r>
        <w:fldChar w:fldCharType="begin"/>
      </w:r>
      <w:r w:rsidRPr="0066519E">
        <w:rPr>
          <w:lang w:val="en-US"/>
        </w:rPr>
        <w:instrText>HYPERLINK "https://www.tic-conference.eu/en/special-session/"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Translators in Periodicals as Society-Shaping Agents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Banská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Bystrica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Slovakia, 24-26 September 2025.</w:t>
      </w:r>
    </w:p>
    <w:p w14:paraId="4783D9D9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pt-BR"/>
        </w:rPr>
      </w:pPr>
      <w:r>
        <w:fldChar w:fldCharType="begin"/>
      </w:r>
      <w:r w:rsidRPr="0066519E">
        <w:rPr>
          <w:lang w:val="pt-BR"/>
        </w:rPr>
        <w:instrText>HYPERLINK "https://abrapt.org.br/entrad/"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pt-BR"/>
        </w:rPr>
        <w:t>XV Encontro e IX Encontro Internacional de Pesquisa em Tradução – Bahia de todas as traduções: diversidade, comunidade e alteridade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, Federal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University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of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 Bahia, Salvador,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Brazil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, 10-14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>November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pt-BR"/>
        </w:rPr>
        <w:t xml:space="preserve"> 2025.</w:t>
      </w:r>
    </w:p>
    <w:p w14:paraId="28494774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"https://www.bcbl.eu/events/isb15/en/"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The 15th International Symposium on Bilingualism – The Different Faces of Bilingualism 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Kursaal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 Congress Centre, Donostia-San Sebastián, Spain, 9-13 June 2025.</w:t>
      </w:r>
    </w:p>
    <w:p w14:paraId="1E46FD04" w14:textId="77777777" w:rsidR="00DB6356" w:rsidRPr="00801146" w:rsidRDefault="00DB6356" w:rsidP="00DB6356">
      <w:pPr>
        <w:pStyle w:val="Prrafodelista"/>
        <w:numPr>
          <w:ilvl w:val="0"/>
          <w:numId w:val="46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fldChar w:fldCharType="begin"/>
      </w:r>
      <w:r w:rsidRPr="0066519E">
        <w:rPr>
          <w:lang w:val="en-US"/>
        </w:rPr>
        <w:instrText>HYPERLINK "https://www.m4all11.org/"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 xml:space="preserve">Media for All – Breaking Barriers: Media </w:t>
      </w:r>
      <w:proofErr w:type="spellStart"/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Localisation</w:t>
      </w:r>
      <w:proofErr w:type="spellEnd"/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 xml:space="preserve"> in the Age of Global Platforms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University of Hong Kong, China, 28-30 May 2025.</w:t>
      </w:r>
    </w:p>
    <w:p w14:paraId="68FF1979" w14:textId="77777777" w:rsidR="00622773" w:rsidRPr="00801146" w:rsidRDefault="00622773" w:rsidP="00DB6356">
      <w:pPr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7E149542" w14:textId="77777777" w:rsidR="00622773" w:rsidRPr="00801146" w:rsidRDefault="00622773" w:rsidP="00622773">
      <w:pPr>
        <w:pStyle w:val="Prrafodelista"/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320407C4" w14:textId="4241EB2D" w:rsidR="00820A3F" w:rsidRPr="00801146" w:rsidRDefault="005E69F9" w:rsidP="00670A9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Lucida Bright" w:hAnsi="Lucida Bright" w:cs="Lucida Bright"/>
          <w:lang w:val="en-US"/>
        </w:rPr>
      </w:pPr>
      <w:r w:rsidRPr="00801146">
        <w:rPr>
          <w:rFonts w:ascii="Lucida Bright" w:hAnsi="Lucida Bright" w:cs="Calibri"/>
          <w:b/>
          <w:lang w:val="en-US"/>
        </w:rPr>
        <w:t>MA Courses / Summer Courses / Webinars / Seminars / Workshops / Lectures:</w:t>
      </w:r>
    </w:p>
    <w:p w14:paraId="10704E10" w14:textId="77777777" w:rsidR="00E24929" w:rsidRPr="0066519E" w:rsidRDefault="00E24929" w:rsidP="00670A9D">
      <w:pPr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53F56820" w14:textId="16002A10" w:rsidR="00DB6356" w:rsidRPr="00801146" w:rsidRDefault="00DB6356" w:rsidP="00DB6356">
      <w:pPr>
        <w:pStyle w:val="Prrafodelista"/>
        <w:numPr>
          <w:ilvl w:val="0"/>
          <w:numId w:val="51"/>
        </w:numPr>
        <w:rPr>
          <w:rFonts w:ascii="Lucida Bright" w:eastAsia="Times New Roman" w:hAnsi="Lucida Bright" w:cs="Times New Roman"/>
          <w:sz w:val="20"/>
          <w:szCs w:val="20"/>
        </w:rPr>
      </w:pPr>
      <w:r>
        <w:fldChar w:fldCharType="begin"/>
      </w:r>
      <w:r>
        <w:instrText>HYPERLINK "https://tec.usal.es/" \t "_blank"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</w:rPr>
        <w:t>Teatro entre culturas: traducción de textos teatrales para su puesta en escena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University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of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 Salamanca,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Spain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, 3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February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 xml:space="preserve"> – 23 May 2025.</w:t>
      </w:r>
    </w:p>
    <w:p w14:paraId="08A86779" w14:textId="77777777" w:rsidR="00DB6356" w:rsidRPr="00801146" w:rsidRDefault="00DB6356" w:rsidP="00DB6356">
      <w:pPr>
        <w:pStyle w:val="Prrafodelista"/>
        <w:numPr>
          <w:ilvl w:val="0"/>
          <w:numId w:val="51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e-Course: </w:t>
      </w:r>
      <w:r>
        <w:fldChar w:fldCharType="begin"/>
      </w:r>
      <w:r w:rsidRPr="0066519E">
        <w:rPr>
          <w:lang w:val="en-US"/>
        </w:rPr>
        <w:instrText>HYPERLINK "https://www.arts.kuleuven.be/cetra/research-summer-school"</w:instrText>
      </w:r>
      <w:r>
        <w:fldChar w:fldCharType="separate"/>
      </w: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CETRA Summer School 2025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KU Leuven, Belgium, 25 August – 5 September 2025.</w:t>
      </w:r>
    </w:p>
    <w:p w14:paraId="3F964A40" w14:textId="77777777" w:rsidR="00DB6356" w:rsidRPr="00801146" w:rsidRDefault="00DB6356" w:rsidP="00DB6356">
      <w:pPr>
        <w:pStyle w:val="Prrafodelista"/>
        <w:numPr>
          <w:ilvl w:val="0"/>
          <w:numId w:val="51"/>
        </w:numPr>
        <w:rPr>
          <w:rFonts w:ascii="Lucida Bright" w:eastAsia="Times New Roman" w:hAnsi="Lucida Bright" w:cs="Times New Roman"/>
          <w:sz w:val="20"/>
          <w:szCs w:val="20"/>
        </w:rPr>
      </w:pPr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lang w:val="en-US"/>
        </w:rPr>
        <w:t xml:space="preserve">Translation in History – History in Translation Summer School – Digitizing Translation History: Methods, Tools, and Approaches, </w:t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University of Graz, Austria, 3–6 June 2025.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</w:rPr>
        <w:t>Contact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</w:rPr>
        <w:t>: </w:t>
      </w:r>
      <w:hyperlink r:id="rId36" w:history="1">
        <w:r w:rsidRPr="00801146">
          <w:rPr>
            <w:rFonts w:ascii="Lucida Bright" w:eastAsia="Times New Roman" w:hAnsi="Lucida Bright" w:cs="Times New Roman"/>
            <w:sz w:val="20"/>
            <w:szCs w:val="20"/>
            <w:u w:val="single"/>
          </w:rPr>
          <w:t>th.summerschool@uni-graz.at</w:t>
        </w:r>
      </w:hyperlink>
    </w:p>
    <w:p w14:paraId="03AB430F" w14:textId="77777777" w:rsidR="00DB6356" w:rsidRPr="00801146" w:rsidRDefault="00DB6356" w:rsidP="00DB6356">
      <w:pPr>
        <w:pStyle w:val="Prrafodelista"/>
        <w:numPr>
          <w:ilvl w:val="0"/>
          <w:numId w:val="51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>
        <w:lastRenderedPageBreak/>
        <w:fldChar w:fldCharType="begin"/>
      </w:r>
      <w:r w:rsidRPr="0066519E">
        <w:rPr>
          <w:lang w:val="en-US"/>
        </w:rPr>
        <w:instrText>HYPERLINK "https://www.summertrans2025.eu/en"</w:instrText>
      </w:r>
      <w:r>
        <w:fldChar w:fldCharType="separate"/>
      </w:r>
      <w:proofErr w:type="spellStart"/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>SummerTrans</w:t>
      </w:r>
      <w:proofErr w:type="spellEnd"/>
      <w:r w:rsidRPr="00801146">
        <w:rPr>
          <w:rFonts w:ascii="Lucida Bright" w:eastAsia="Times New Roman" w:hAnsi="Lucida Bright" w:cs="Times New Roman"/>
          <w:i/>
          <w:iCs/>
          <w:sz w:val="20"/>
          <w:szCs w:val="20"/>
          <w:u w:val="single"/>
          <w:lang w:val="en-US"/>
        </w:rPr>
        <w:t xml:space="preserve"> IX – Human vs Machine Translation with a Focus on Legal Translation</w:t>
      </w:r>
      <w:r>
        <w:fldChar w:fldCharType="end"/>
      </w: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, </w:t>
      </w:r>
      <w:proofErr w:type="spellStart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Eurac</w:t>
      </w:r>
      <w:proofErr w:type="spellEnd"/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 Research, Bolzano, Italy, 21–27 September 2025.</w:t>
      </w:r>
    </w:p>
    <w:p w14:paraId="5C3846B4" w14:textId="77777777" w:rsidR="00DB6356" w:rsidRPr="00801146" w:rsidRDefault="00DB6356" w:rsidP="00DB6356">
      <w:pPr>
        <w:pStyle w:val="Prrafodelista"/>
        <w:numPr>
          <w:ilvl w:val="0"/>
          <w:numId w:val="51"/>
        </w:numPr>
        <w:rPr>
          <w:rFonts w:ascii="Lucida Bright" w:eastAsia="Times New Roman" w:hAnsi="Lucida Bright" w:cs="Times New Roman"/>
          <w:sz w:val="20"/>
          <w:szCs w:val="20"/>
          <w:lang w:val="en-US"/>
        </w:rPr>
      </w:pPr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 xml:space="preserve">e-Course: </w:t>
      </w:r>
      <w:hyperlink r:id="rId37" w:history="1">
        <w:r w:rsidRPr="00801146">
          <w:rPr>
            <w:rFonts w:ascii="Lucida Bright" w:eastAsia="Times New Roman" w:hAnsi="Lucida Bright" w:cs="Times New Roman"/>
            <w:i/>
            <w:iCs/>
            <w:sz w:val="20"/>
            <w:szCs w:val="20"/>
            <w:u w:val="single"/>
            <w:lang w:val="en-US"/>
          </w:rPr>
          <w:t>Translators as gender-responsive agents</w:t>
        </w:r>
      </w:hyperlink>
      <w:r w:rsidRPr="00801146">
        <w:rPr>
          <w:rFonts w:ascii="Lucida Bright" w:eastAsia="Times New Roman" w:hAnsi="Lucida Bright" w:cs="Times New Roman"/>
          <w:sz w:val="20"/>
          <w:szCs w:val="20"/>
          <w:lang w:val="en-US"/>
        </w:rPr>
        <w:t>, London Metropolitan University, UK, 7, 8 &amp; 9 January 2025.</w:t>
      </w:r>
    </w:p>
    <w:p w14:paraId="6E28B6F6" w14:textId="77777777" w:rsidR="00820A3F" w:rsidRPr="00801146" w:rsidRDefault="00820A3F" w:rsidP="00670A9D">
      <w:pPr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77C478F0" w14:textId="77777777" w:rsidR="00820A3F" w:rsidRPr="00801146" w:rsidRDefault="00820A3F" w:rsidP="00670A9D">
      <w:pPr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4B774B86" w14:textId="77777777" w:rsidR="00820A3F" w:rsidRPr="00801146" w:rsidRDefault="00820A3F" w:rsidP="00670A9D">
      <w:pPr>
        <w:spacing w:after="20"/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7F1A36A0" w14:textId="77777777" w:rsidR="00820A3F" w:rsidRPr="00801146" w:rsidRDefault="00820A3F" w:rsidP="00670A9D">
      <w:pPr>
        <w:jc w:val="both"/>
        <w:rPr>
          <w:rFonts w:ascii="Lucida Bright" w:hAnsi="Lucida Bright" w:cs="Times New Roman"/>
          <w:sz w:val="20"/>
          <w:szCs w:val="20"/>
          <w:lang w:val="en-US"/>
        </w:rPr>
      </w:pPr>
    </w:p>
    <w:p w14:paraId="04C87755" w14:textId="77777777" w:rsidR="0046304D" w:rsidRPr="00801146" w:rsidRDefault="0046304D" w:rsidP="00670A9D">
      <w:pPr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7B405F96" w14:textId="2A2CCE44" w:rsidR="00E764CE" w:rsidRPr="00801146" w:rsidRDefault="00E764CE" w:rsidP="00670A9D">
      <w:pPr>
        <w:pStyle w:val="Prrafodelista"/>
        <w:widowControl w:val="0"/>
        <w:autoSpaceDE w:val="0"/>
        <w:autoSpaceDN w:val="0"/>
        <w:adjustRightInd w:val="0"/>
        <w:spacing w:after="320"/>
        <w:ind w:left="845"/>
        <w:jc w:val="both"/>
        <w:rPr>
          <w:rFonts w:ascii="Lucida Bright" w:hAnsi="Lucida Bright"/>
          <w:sz w:val="20"/>
          <w:szCs w:val="20"/>
          <w:lang w:val="en-US"/>
        </w:rPr>
      </w:pPr>
    </w:p>
    <w:p w14:paraId="23A61706" w14:textId="77777777" w:rsidR="006E4E57" w:rsidRPr="00801146" w:rsidRDefault="006E4E57" w:rsidP="00670A9D">
      <w:pPr>
        <w:pStyle w:val="Prrafodelista"/>
        <w:widowControl w:val="0"/>
        <w:autoSpaceDE w:val="0"/>
        <w:autoSpaceDN w:val="0"/>
        <w:adjustRightInd w:val="0"/>
        <w:spacing w:after="320"/>
        <w:ind w:left="845"/>
        <w:jc w:val="both"/>
        <w:rPr>
          <w:rFonts w:ascii="Lucida Bright" w:hAnsi="Lucida Bright" w:cs="Calibri"/>
          <w:sz w:val="20"/>
          <w:szCs w:val="20"/>
          <w:lang w:val="en-US"/>
        </w:rPr>
      </w:pPr>
    </w:p>
    <w:p w14:paraId="3ACEC089" w14:textId="77777777" w:rsidR="0046304D" w:rsidRPr="00801146" w:rsidRDefault="0046304D" w:rsidP="00670A9D">
      <w:pPr>
        <w:jc w:val="both"/>
        <w:rPr>
          <w:rFonts w:ascii="Lucida Bright" w:hAnsi="Lucida Bright"/>
          <w:sz w:val="20"/>
          <w:szCs w:val="20"/>
          <w:lang w:val="en-US"/>
        </w:rPr>
      </w:pPr>
    </w:p>
    <w:p w14:paraId="3D6D9EB4" w14:textId="15DBA092" w:rsidR="0046304D" w:rsidRPr="00801146" w:rsidRDefault="00115C27" w:rsidP="00670A9D">
      <w:pPr>
        <w:pStyle w:val="Prrafodelista"/>
        <w:ind w:left="0"/>
        <w:jc w:val="both"/>
        <w:rPr>
          <w:rFonts w:ascii="Lucida Bright" w:hAnsi="Lucida Bright" w:cs="Calibri"/>
          <w:b/>
          <w:sz w:val="20"/>
          <w:szCs w:val="20"/>
          <w:lang w:val="en-US"/>
        </w:rPr>
      </w:pPr>
      <w:r w:rsidRPr="00801146">
        <w:rPr>
          <w:rFonts w:ascii="Lucida Bright" w:hAnsi="Lucida Bright" w:cs="Calibri"/>
          <w:sz w:val="20"/>
          <w:szCs w:val="20"/>
          <w:lang w:val="en-US"/>
        </w:rPr>
        <w:t> </w:t>
      </w:r>
      <w:r w:rsidR="00F211DA" w:rsidRPr="00801146">
        <w:rPr>
          <w:rFonts w:ascii="Lucida Bright" w:hAnsi="Lucida Bright" w:cs="Calibri"/>
          <w:sz w:val="20"/>
          <w:szCs w:val="20"/>
          <w:lang w:val="en-US"/>
        </w:rPr>
        <w:t xml:space="preserve">   </w:t>
      </w:r>
    </w:p>
    <w:p w14:paraId="65BF0C2A" w14:textId="77777777" w:rsidR="00E76B7C" w:rsidRPr="00801146" w:rsidRDefault="00E76B7C" w:rsidP="00670A9D">
      <w:pPr>
        <w:jc w:val="both"/>
        <w:rPr>
          <w:rFonts w:ascii="Lucida Bright" w:hAnsi="Lucida Bright"/>
          <w:sz w:val="20"/>
          <w:szCs w:val="20"/>
          <w:lang w:val="en-US"/>
        </w:rPr>
      </w:pPr>
    </w:p>
    <w:sectPr w:rsidR="00E76B7C" w:rsidRPr="00801146" w:rsidSect="0066519E">
      <w:headerReference w:type="default" r:id="rId38"/>
      <w:footerReference w:type="even" r:id="rId39"/>
      <w:footerReference w:type="default" r:id="rId40"/>
      <w:pgSz w:w="11900" w:h="16840"/>
      <w:pgMar w:top="3402" w:right="2552" w:bottom="4253" w:left="2835" w:header="2835" w:footer="2977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105F" w14:textId="77777777" w:rsidR="006D07C1" w:rsidRDefault="006D07C1" w:rsidP="009842A9">
      <w:r>
        <w:separator/>
      </w:r>
    </w:p>
  </w:endnote>
  <w:endnote w:type="continuationSeparator" w:id="0">
    <w:p w14:paraId="3C360C26" w14:textId="77777777" w:rsidR="006D07C1" w:rsidRDefault="006D07C1" w:rsidP="0098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EBBE" w14:textId="77777777" w:rsidR="007B5676" w:rsidRDefault="007B5676" w:rsidP="00295C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7D5E2F" w14:textId="77777777" w:rsidR="007B5676" w:rsidRDefault="007B5676" w:rsidP="009842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ADA2" w14:textId="77777777" w:rsidR="007B5676" w:rsidRPr="009842A9" w:rsidRDefault="007B5676" w:rsidP="00295CE4">
    <w:pPr>
      <w:pStyle w:val="Piedepgina"/>
      <w:framePr w:wrap="around" w:vAnchor="text" w:hAnchor="margin" w:xAlign="right" w:y="1"/>
      <w:rPr>
        <w:rStyle w:val="Nmerodepgina"/>
        <w:rFonts w:ascii="Times New Roman" w:hAnsi="Times New Roman" w:cs="Times New Roman"/>
        <w:b/>
        <w:sz w:val="28"/>
        <w:szCs w:val="28"/>
      </w:rPr>
    </w:pPr>
    <w:r w:rsidRPr="009842A9">
      <w:rPr>
        <w:rStyle w:val="Nmerodepgina"/>
        <w:rFonts w:ascii="Times New Roman" w:hAnsi="Times New Roman" w:cs="Times New Roman"/>
        <w:b/>
        <w:sz w:val="28"/>
        <w:szCs w:val="28"/>
      </w:rPr>
      <w:fldChar w:fldCharType="begin"/>
    </w:r>
    <w:r w:rsidRPr="009842A9">
      <w:rPr>
        <w:rStyle w:val="Nmerodepgina"/>
        <w:rFonts w:ascii="Times New Roman" w:hAnsi="Times New Roman" w:cs="Times New Roman"/>
        <w:b/>
        <w:sz w:val="28"/>
        <w:szCs w:val="28"/>
      </w:rPr>
      <w:instrText xml:space="preserve">PAGE  </w:instrText>
    </w:r>
    <w:r w:rsidRPr="009842A9">
      <w:rPr>
        <w:rStyle w:val="Nmerodepgina"/>
        <w:rFonts w:ascii="Times New Roman" w:hAnsi="Times New Roman" w:cs="Times New Roman"/>
        <w:b/>
        <w:sz w:val="28"/>
        <w:szCs w:val="28"/>
      </w:rPr>
      <w:fldChar w:fldCharType="separate"/>
    </w:r>
    <w:r w:rsidR="006514D8">
      <w:rPr>
        <w:rStyle w:val="Nmerodepgina"/>
        <w:rFonts w:ascii="Times New Roman" w:hAnsi="Times New Roman" w:cs="Times New Roman"/>
        <w:b/>
        <w:noProof/>
        <w:sz w:val="28"/>
        <w:szCs w:val="28"/>
      </w:rPr>
      <w:t>230</w:t>
    </w:r>
    <w:r w:rsidRPr="009842A9">
      <w:rPr>
        <w:rStyle w:val="Nmerodepgina"/>
        <w:rFonts w:ascii="Times New Roman" w:hAnsi="Times New Roman" w:cs="Times New Roman"/>
        <w:b/>
        <w:sz w:val="28"/>
        <w:szCs w:val="28"/>
      </w:rPr>
      <w:fldChar w:fldCharType="end"/>
    </w:r>
  </w:p>
  <w:p w14:paraId="0380CE3D" w14:textId="54E51AA8" w:rsidR="007B5676" w:rsidRDefault="007B5676" w:rsidP="00F5036C">
    <w:pPr>
      <w:pStyle w:val="Piedepgina"/>
      <w:ind w:right="360"/>
    </w:pPr>
    <w:r>
      <w:t xml:space="preserve">                                                     </w:t>
    </w:r>
    <w:r w:rsidR="00F5036C" w:rsidRPr="00EF6986">
      <w:rPr>
        <w:rFonts w:ascii="Lucida Bright" w:hAnsi="Lucida Bright"/>
        <w:sz w:val="18"/>
        <w:szCs w:val="18"/>
      </w:rPr>
      <w:t>© Transfer, 202</w:t>
    </w:r>
    <w:r w:rsidR="00622773">
      <w:rPr>
        <w:rFonts w:ascii="Lucida Bright" w:hAnsi="Lucida Bright"/>
        <w:sz w:val="18"/>
        <w:szCs w:val="18"/>
      </w:rPr>
      <w:t>5</w:t>
    </w:r>
    <w:r w:rsidR="00F5036C">
      <w:rPr>
        <w:rFonts w:ascii="Lucida Bright" w:hAnsi="Lucida Bright"/>
        <w:sz w:val="18"/>
        <w:szCs w:val="18"/>
      </w:rPr>
      <w:t xml:space="preserve"> </w:t>
    </w:r>
    <w:r w:rsidR="00F5036C">
      <w:t xml:space="preserve"> </w:t>
    </w:r>
    <w:r w:rsidRPr="00911DFD">
      <w:rPr>
        <w:rFonts w:ascii="Helvetica" w:hAnsi="Helvetica" w:cs="Helvetica"/>
        <w:noProof/>
        <w:color w:val="4374B7"/>
        <w:sz w:val="13"/>
        <w:szCs w:val="13"/>
        <w:lang w:val="es-ES"/>
      </w:rPr>
      <w:drawing>
        <wp:inline distT="0" distB="0" distL="0" distR="0" wp14:anchorId="3A5878D8" wp14:editId="6F20C31E">
          <wp:extent cx="857250" cy="298450"/>
          <wp:effectExtent l="0" t="0" r="6350" b="6350"/>
          <wp:docPr id="3" name="Imagen 3" descr="Descripción: Descripción: Licencia d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icencia de Creative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0946" w14:textId="77777777" w:rsidR="006D07C1" w:rsidRDefault="006D07C1" w:rsidP="009842A9">
      <w:r>
        <w:separator/>
      </w:r>
    </w:p>
  </w:footnote>
  <w:footnote w:type="continuationSeparator" w:id="0">
    <w:p w14:paraId="179081D0" w14:textId="77777777" w:rsidR="006D07C1" w:rsidRDefault="006D07C1" w:rsidP="0098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459F" w14:textId="05D763B4" w:rsidR="007B5676" w:rsidRDefault="007B5676" w:rsidP="009842A9">
    <w:pPr>
      <w:pStyle w:val="Encabezado"/>
      <w:jc w:val="right"/>
      <w:rPr>
        <w:rFonts w:ascii="Lucida Bright" w:hAnsi="Lucida Bright"/>
        <w:sz w:val="20"/>
        <w:szCs w:val="20"/>
      </w:rPr>
    </w:pPr>
    <w:r w:rsidRPr="000D77E3">
      <w:rPr>
        <w:rFonts w:ascii="Lucida Bright" w:hAnsi="Lucida Bright"/>
        <w:b/>
        <w:sz w:val="20"/>
        <w:szCs w:val="20"/>
      </w:rPr>
      <w:t>“Transfer”</w:t>
    </w:r>
    <w:r w:rsidRPr="000D77E3">
      <w:rPr>
        <w:rFonts w:ascii="Lucida Bright" w:hAnsi="Lucida Bright"/>
        <w:sz w:val="20"/>
        <w:szCs w:val="20"/>
      </w:rPr>
      <w:t xml:space="preserve"> X</w:t>
    </w:r>
    <w:r w:rsidR="00F211DA">
      <w:rPr>
        <w:rFonts w:ascii="Lucida Bright" w:hAnsi="Lucida Bright"/>
        <w:sz w:val="20"/>
        <w:szCs w:val="20"/>
      </w:rPr>
      <w:t>X</w:t>
    </w:r>
    <w:r w:rsidRPr="000D77E3">
      <w:rPr>
        <w:rFonts w:ascii="Lucida Bright" w:hAnsi="Lucida Bright"/>
        <w:sz w:val="20"/>
        <w:szCs w:val="20"/>
      </w:rPr>
      <w:t>: 1(20</w:t>
    </w:r>
    <w:r>
      <w:rPr>
        <w:rFonts w:ascii="Lucida Bright" w:hAnsi="Lucida Bright"/>
        <w:sz w:val="20"/>
        <w:szCs w:val="20"/>
      </w:rPr>
      <w:t>2</w:t>
    </w:r>
    <w:r w:rsidR="00622773">
      <w:rPr>
        <w:rFonts w:ascii="Lucida Bright" w:hAnsi="Lucida Bright"/>
        <w:sz w:val="20"/>
        <w:szCs w:val="20"/>
      </w:rPr>
      <w:t>5</w:t>
    </w:r>
    <w:r w:rsidRPr="000D77E3">
      <w:rPr>
        <w:rFonts w:ascii="Lucida Bright" w:hAnsi="Lucida Bright"/>
        <w:sz w:val="20"/>
        <w:szCs w:val="20"/>
      </w:rPr>
      <w:t>), pp.</w:t>
    </w:r>
    <w:r w:rsidR="00E764CE">
      <w:rPr>
        <w:rFonts w:ascii="Lucida Bright" w:hAnsi="Lucida Bright"/>
        <w:sz w:val="20"/>
        <w:szCs w:val="20"/>
      </w:rPr>
      <w:t xml:space="preserve"> </w:t>
    </w:r>
    <w:r w:rsidR="0066519E">
      <w:rPr>
        <w:rFonts w:ascii="Lucida Bright" w:hAnsi="Lucida Bright"/>
        <w:sz w:val="20"/>
        <w:szCs w:val="20"/>
      </w:rPr>
      <w:t>215</w:t>
    </w:r>
    <w:r w:rsidR="00622773">
      <w:rPr>
        <w:rFonts w:ascii="Lucida Bright" w:hAnsi="Lucida Bright"/>
        <w:sz w:val="20"/>
        <w:szCs w:val="20"/>
      </w:rPr>
      <w:t>-</w:t>
    </w:r>
    <w:r w:rsidR="0066519E">
      <w:rPr>
        <w:rFonts w:ascii="Lucida Bright" w:hAnsi="Lucida Bright"/>
        <w:sz w:val="20"/>
        <w:szCs w:val="20"/>
      </w:rPr>
      <w:t>222</w:t>
    </w:r>
    <w:r w:rsidRPr="000D77E3">
      <w:rPr>
        <w:rFonts w:ascii="Lucida Bright" w:hAnsi="Lucida Bright"/>
        <w:sz w:val="20"/>
        <w:szCs w:val="20"/>
      </w:rPr>
      <w:t>. ISSN: 1886-55</w:t>
    </w:r>
  </w:p>
  <w:p w14:paraId="22287063" w14:textId="77777777" w:rsidR="007B5676" w:rsidRDefault="007B5676" w:rsidP="009842A9">
    <w:pPr>
      <w:pStyle w:val="Encabezado"/>
      <w:jc w:val="right"/>
      <w:rPr>
        <w:rFonts w:ascii="Lucida Bright" w:hAnsi="Lucida Bright"/>
        <w:sz w:val="20"/>
        <w:szCs w:val="20"/>
      </w:rPr>
    </w:pPr>
  </w:p>
  <w:p w14:paraId="046C582A" w14:textId="77777777" w:rsidR="007B5676" w:rsidRDefault="007B5676" w:rsidP="009842A9">
    <w:pPr>
      <w:pStyle w:val="Encabezado"/>
      <w:jc w:val="right"/>
      <w:rPr>
        <w:rFonts w:ascii="Lucida Bright" w:hAnsi="Lucida Bright"/>
        <w:sz w:val="20"/>
        <w:szCs w:val="20"/>
      </w:rPr>
    </w:pPr>
  </w:p>
  <w:p w14:paraId="4B7F00B3" w14:textId="77777777" w:rsidR="007B5676" w:rsidRDefault="007B5676" w:rsidP="009842A9">
    <w:pPr>
      <w:pStyle w:val="Encabezado"/>
      <w:jc w:val="right"/>
      <w:rPr>
        <w:rFonts w:ascii="Lucida Bright" w:hAnsi="Lucida Bright"/>
        <w:sz w:val="20"/>
        <w:szCs w:val="20"/>
      </w:rPr>
    </w:pPr>
  </w:p>
  <w:p w14:paraId="624AAAC4" w14:textId="77777777" w:rsidR="007B5676" w:rsidRDefault="007B5676" w:rsidP="009842A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A91"/>
    <w:multiLevelType w:val="hybridMultilevel"/>
    <w:tmpl w:val="1E46B72C"/>
    <w:lvl w:ilvl="0" w:tplc="AD785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A4C"/>
    <w:multiLevelType w:val="hybridMultilevel"/>
    <w:tmpl w:val="898E9790"/>
    <w:lvl w:ilvl="0" w:tplc="9F8E8E1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3FB4"/>
    <w:multiLevelType w:val="hybridMultilevel"/>
    <w:tmpl w:val="BEF2DD08"/>
    <w:lvl w:ilvl="0" w:tplc="6A302D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317F"/>
    <w:multiLevelType w:val="hybridMultilevel"/>
    <w:tmpl w:val="3CCE3FE0"/>
    <w:lvl w:ilvl="0" w:tplc="FCE44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AFD"/>
    <w:multiLevelType w:val="hybridMultilevel"/>
    <w:tmpl w:val="72106F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BF1"/>
    <w:multiLevelType w:val="hybridMultilevel"/>
    <w:tmpl w:val="1E46B72C"/>
    <w:lvl w:ilvl="0" w:tplc="AD785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EC2"/>
    <w:multiLevelType w:val="hybridMultilevel"/>
    <w:tmpl w:val="6DD60AB8"/>
    <w:lvl w:ilvl="0" w:tplc="7C2E74B2">
      <w:start w:val="1"/>
      <w:numFmt w:val="decimal"/>
      <w:lvlText w:val="%1."/>
      <w:lvlJc w:val="left"/>
      <w:pPr>
        <w:ind w:left="720" w:hanging="360"/>
      </w:pPr>
      <w:rPr>
        <w:rFonts w:ascii="Lucida Bright" w:hAnsi="Lucida Bright" w:cstheme="minorBidi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2229"/>
    <w:multiLevelType w:val="hybridMultilevel"/>
    <w:tmpl w:val="B82E6054"/>
    <w:lvl w:ilvl="0" w:tplc="3E00D1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0EB3DE6"/>
    <w:multiLevelType w:val="hybridMultilevel"/>
    <w:tmpl w:val="C3FAEC3C"/>
    <w:lvl w:ilvl="0" w:tplc="0C0A000F">
      <w:start w:val="1"/>
      <w:numFmt w:val="decimal"/>
      <w:lvlText w:val="%1."/>
      <w:lvlJc w:val="left"/>
      <w:pPr>
        <w:ind w:left="845" w:hanging="360"/>
      </w:pPr>
    </w:lvl>
    <w:lvl w:ilvl="1" w:tplc="0C0A0019" w:tentative="1">
      <w:start w:val="1"/>
      <w:numFmt w:val="lowerLetter"/>
      <w:lvlText w:val="%2."/>
      <w:lvlJc w:val="left"/>
      <w:pPr>
        <w:ind w:left="1565" w:hanging="360"/>
      </w:pPr>
    </w:lvl>
    <w:lvl w:ilvl="2" w:tplc="0C0A001B" w:tentative="1">
      <w:start w:val="1"/>
      <w:numFmt w:val="lowerRoman"/>
      <w:lvlText w:val="%3."/>
      <w:lvlJc w:val="right"/>
      <w:pPr>
        <w:ind w:left="2285" w:hanging="180"/>
      </w:pPr>
    </w:lvl>
    <w:lvl w:ilvl="3" w:tplc="0C0A000F" w:tentative="1">
      <w:start w:val="1"/>
      <w:numFmt w:val="decimal"/>
      <w:lvlText w:val="%4."/>
      <w:lvlJc w:val="left"/>
      <w:pPr>
        <w:ind w:left="3005" w:hanging="360"/>
      </w:pPr>
    </w:lvl>
    <w:lvl w:ilvl="4" w:tplc="0C0A0019" w:tentative="1">
      <w:start w:val="1"/>
      <w:numFmt w:val="lowerLetter"/>
      <w:lvlText w:val="%5."/>
      <w:lvlJc w:val="left"/>
      <w:pPr>
        <w:ind w:left="3725" w:hanging="360"/>
      </w:pPr>
    </w:lvl>
    <w:lvl w:ilvl="5" w:tplc="0C0A001B" w:tentative="1">
      <w:start w:val="1"/>
      <w:numFmt w:val="lowerRoman"/>
      <w:lvlText w:val="%6."/>
      <w:lvlJc w:val="right"/>
      <w:pPr>
        <w:ind w:left="4445" w:hanging="180"/>
      </w:pPr>
    </w:lvl>
    <w:lvl w:ilvl="6" w:tplc="0C0A000F" w:tentative="1">
      <w:start w:val="1"/>
      <w:numFmt w:val="decimal"/>
      <w:lvlText w:val="%7."/>
      <w:lvlJc w:val="left"/>
      <w:pPr>
        <w:ind w:left="5165" w:hanging="360"/>
      </w:pPr>
    </w:lvl>
    <w:lvl w:ilvl="7" w:tplc="0C0A0019" w:tentative="1">
      <w:start w:val="1"/>
      <w:numFmt w:val="lowerLetter"/>
      <w:lvlText w:val="%8."/>
      <w:lvlJc w:val="left"/>
      <w:pPr>
        <w:ind w:left="5885" w:hanging="360"/>
      </w:pPr>
    </w:lvl>
    <w:lvl w:ilvl="8" w:tplc="0C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149B3253"/>
    <w:multiLevelType w:val="hybridMultilevel"/>
    <w:tmpl w:val="6B3698B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D5F39"/>
    <w:multiLevelType w:val="hybridMultilevel"/>
    <w:tmpl w:val="24008912"/>
    <w:lvl w:ilvl="0" w:tplc="E0221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3179"/>
    <w:multiLevelType w:val="hybridMultilevel"/>
    <w:tmpl w:val="498CD75E"/>
    <w:lvl w:ilvl="0" w:tplc="E0221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C9C"/>
    <w:multiLevelType w:val="hybridMultilevel"/>
    <w:tmpl w:val="E1AE9260"/>
    <w:lvl w:ilvl="0" w:tplc="9F8E8E12">
      <w:start w:val="1"/>
      <w:numFmt w:val="decimal"/>
      <w:lvlText w:val="%1."/>
      <w:lvlJc w:val="left"/>
      <w:pPr>
        <w:ind w:left="1205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565" w:hanging="360"/>
      </w:pPr>
    </w:lvl>
    <w:lvl w:ilvl="2" w:tplc="0C0A001B" w:tentative="1">
      <w:start w:val="1"/>
      <w:numFmt w:val="lowerRoman"/>
      <w:lvlText w:val="%3."/>
      <w:lvlJc w:val="right"/>
      <w:pPr>
        <w:ind w:left="2285" w:hanging="180"/>
      </w:pPr>
    </w:lvl>
    <w:lvl w:ilvl="3" w:tplc="0C0A000F" w:tentative="1">
      <w:start w:val="1"/>
      <w:numFmt w:val="decimal"/>
      <w:lvlText w:val="%4."/>
      <w:lvlJc w:val="left"/>
      <w:pPr>
        <w:ind w:left="3005" w:hanging="360"/>
      </w:pPr>
    </w:lvl>
    <w:lvl w:ilvl="4" w:tplc="0C0A0019" w:tentative="1">
      <w:start w:val="1"/>
      <w:numFmt w:val="lowerLetter"/>
      <w:lvlText w:val="%5."/>
      <w:lvlJc w:val="left"/>
      <w:pPr>
        <w:ind w:left="3725" w:hanging="360"/>
      </w:pPr>
    </w:lvl>
    <w:lvl w:ilvl="5" w:tplc="0C0A001B" w:tentative="1">
      <w:start w:val="1"/>
      <w:numFmt w:val="lowerRoman"/>
      <w:lvlText w:val="%6."/>
      <w:lvlJc w:val="right"/>
      <w:pPr>
        <w:ind w:left="4445" w:hanging="180"/>
      </w:pPr>
    </w:lvl>
    <w:lvl w:ilvl="6" w:tplc="0C0A000F" w:tentative="1">
      <w:start w:val="1"/>
      <w:numFmt w:val="decimal"/>
      <w:lvlText w:val="%7."/>
      <w:lvlJc w:val="left"/>
      <w:pPr>
        <w:ind w:left="5165" w:hanging="360"/>
      </w:pPr>
    </w:lvl>
    <w:lvl w:ilvl="7" w:tplc="0C0A0019" w:tentative="1">
      <w:start w:val="1"/>
      <w:numFmt w:val="lowerLetter"/>
      <w:lvlText w:val="%8."/>
      <w:lvlJc w:val="left"/>
      <w:pPr>
        <w:ind w:left="5885" w:hanging="360"/>
      </w:pPr>
    </w:lvl>
    <w:lvl w:ilvl="8" w:tplc="0C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3" w15:restartNumberingAfterBreak="0">
    <w:nsid w:val="243C441A"/>
    <w:multiLevelType w:val="hybridMultilevel"/>
    <w:tmpl w:val="C5BAF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61A9"/>
    <w:multiLevelType w:val="hybridMultilevel"/>
    <w:tmpl w:val="EE52491A"/>
    <w:lvl w:ilvl="0" w:tplc="251ADC3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573D8"/>
    <w:multiLevelType w:val="hybridMultilevel"/>
    <w:tmpl w:val="09D464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F5208F"/>
    <w:multiLevelType w:val="hybridMultilevel"/>
    <w:tmpl w:val="6E32DB6A"/>
    <w:lvl w:ilvl="0" w:tplc="279E31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4027421"/>
    <w:multiLevelType w:val="hybridMultilevel"/>
    <w:tmpl w:val="AE00DC6E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B1826"/>
    <w:multiLevelType w:val="hybridMultilevel"/>
    <w:tmpl w:val="60FE460E"/>
    <w:lvl w:ilvl="0" w:tplc="030E79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A13"/>
    <w:multiLevelType w:val="hybridMultilevel"/>
    <w:tmpl w:val="C120975C"/>
    <w:lvl w:ilvl="0" w:tplc="285C970A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A374F"/>
    <w:multiLevelType w:val="hybridMultilevel"/>
    <w:tmpl w:val="69F42B5A"/>
    <w:lvl w:ilvl="0" w:tplc="6CAA21E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0FCC"/>
    <w:multiLevelType w:val="hybridMultilevel"/>
    <w:tmpl w:val="7AF21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3E59"/>
    <w:multiLevelType w:val="hybridMultilevel"/>
    <w:tmpl w:val="DA3E2388"/>
    <w:lvl w:ilvl="0" w:tplc="755020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44BAB"/>
    <w:multiLevelType w:val="hybridMultilevel"/>
    <w:tmpl w:val="2BD01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D0AE1"/>
    <w:multiLevelType w:val="hybridMultilevel"/>
    <w:tmpl w:val="FB9E8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342C6"/>
    <w:multiLevelType w:val="hybridMultilevel"/>
    <w:tmpl w:val="64AEEBB2"/>
    <w:lvl w:ilvl="0" w:tplc="040A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436602"/>
    <w:multiLevelType w:val="hybridMultilevel"/>
    <w:tmpl w:val="5D1ED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BED"/>
    <w:multiLevelType w:val="hybridMultilevel"/>
    <w:tmpl w:val="DAAEC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D56F7"/>
    <w:multiLevelType w:val="hybridMultilevel"/>
    <w:tmpl w:val="7884C500"/>
    <w:lvl w:ilvl="0" w:tplc="8766E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944E3B"/>
    <w:multiLevelType w:val="hybridMultilevel"/>
    <w:tmpl w:val="C574ABCE"/>
    <w:lvl w:ilvl="0" w:tplc="A17210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FD9"/>
    <w:multiLevelType w:val="hybridMultilevel"/>
    <w:tmpl w:val="5568C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B05F5"/>
    <w:multiLevelType w:val="hybridMultilevel"/>
    <w:tmpl w:val="1E46B72C"/>
    <w:lvl w:ilvl="0" w:tplc="AD785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A0B6E"/>
    <w:multiLevelType w:val="hybridMultilevel"/>
    <w:tmpl w:val="E9D8BB96"/>
    <w:lvl w:ilvl="0" w:tplc="0ED678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902F8"/>
    <w:multiLevelType w:val="hybridMultilevel"/>
    <w:tmpl w:val="1E46B72C"/>
    <w:lvl w:ilvl="0" w:tplc="AD785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C3457"/>
    <w:multiLevelType w:val="hybridMultilevel"/>
    <w:tmpl w:val="AAF63732"/>
    <w:lvl w:ilvl="0" w:tplc="FC6A1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 w15:restartNumberingAfterBreak="0">
    <w:nsid w:val="53CC0F31"/>
    <w:multiLevelType w:val="hybridMultilevel"/>
    <w:tmpl w:val="537658A6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54005E39"/>
    <w:multiLevelType w:val="hybridMultilevel"/>
    <w:tmpl w:val="1E46B72C"/>
    <w:lvl w:ilvl="0" w:tplc="AD7857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95DC3"/>
    <w:multiLevelType w:val="hybridMultilevel"/>
    <w:tmpl w:val="808C0CD2"/>
    <w:lvl w:ilvl="0" w:tplc="0C0A000F">
      <w:start w:val="1"/>
      <w:numFmt w:val="decimal"/>
      <w:lvlText w:val="%1."/>
      <w:lvlJc w:val="left"/>
      <w:pPr>
        <w:ind w:left="845" w:hanging="360"/>
      </w:pPr>
    </w:lvl>
    <w:lvl w:ilvl="1" w:tplc="0C0A0019" w:tentative="1">
      <w:start w:val="1"/>
      <w:numFmt w:val="lowerLetter"/>
      <w:lvlText w:val="%2."/>
      <w:lvlJc w:val="left"/>
      <w:pPr>
        <w:ind w:left="1565" w:hanging="360"/>
      </w:pPr>
    </w:lvl>
    <w:lvl w:ilvl="2" w:tplc="0C0A001B" w:tentative="1">
      <w:start w:val="1"/>
      <w:numFmt w:val="lowerRoman"/>
      <w:lvlText w:val="%3."/>
      <w:lvlJc w:val="right"/>
      <w:pPr>
        <w:ind w:left="2285" w:hanging="180"/>
      </w:pPr>
    </w:lvl>
    <w:lvl w:ilvl="3" w:tplc="0C0A000F" w:tentative="1">
      <w:start w:val="1"/>
      <w:numFmt w:val="decimal"/>
      <w:lvlText w:val="%4."/>
      <w:lvlJc w:val="left"/>
      <w:pPr>
        <w:ind w:left="3005" w:hanging="360"/>
      </w:pPr>
    </w:lvl>
    <w:lvl w:ilvl="4" w:tplc="0C0A0019" w:tentative="1">
      <w:start w:val="1"/>
      <w:numFmt w:val="lowerLetter"/>
      <w:lvlText w:val="%5."/>
      <w:lvlJc w:val="left"/>
      <w:pPr>
        <w:ind w:left="3725" w:hanging="360"/>
      </w:pPr>
    </w:lvl>
    <w:lvl w:ilvl="5" w:tplc="0C0A001B" w:tentative="1">
      <w:start w:val="1"/>
      <w:numFmt w:val="lowerRoman"/>
      <w:lvlText w:val="%6."/>
      <w:lvlJc w:val="right"/>
      <w:pPr>
        <w:ind w:left="4445" w:hanging="180"/>
      </w:pPr>
    </w:lvl>
    <w:lvl w:ilvl="6" w:tplc="0C0A000F" w:tentative="1">
      <w:start w:val="1"/>
      <w:numFmt w:val="decimal"/>
      <w:lvlText w:val="%7."/>
      <w:lvlJc w:val="left"/>
      <w:pPr>
        <w:ind w:left="5165" w:hanging="360"/>
      </w:pPr>
    </w:lvl>
    <w:lvl w:ilvl="7" w:tplc="0C0A0019" w:tentative="1">
      <w:start w:val="1"/>
      <w:numFmt w:val="lowerLetter"/>
      <w:lvlText w:val="%8."/>
      <w:lvlJc w:val="left"/>
      <w:pPr>
        <w:ind w:left="5885" w:hanging="360"/>
      </w:pPr>
    </w:lvl>
    <w:lvl w:ilvl="8" w:tplc="0C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8" w15:restartNumberingAfterBreak="0">
    <w:nsid w:val="5A720644"/>
    <w:multiLevelType w:val="hybridMultilevel"/>
    <w:tmpl w:val="495E20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67D08"/>
    <w:multiLevelType w:val="hybridMultilevel"/>
    <w:tmpl w:val="227EA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43987"/>
    <w:multiLevelType w:val="hybridMultilevel"/>
    <w:tmpl w:val="0320412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F73B2"/>
    <w:multiLevelType w:val="hybridMultilevel"/>
    <w:tmpl w:val="2A9AE35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326A2"/>
    <w:multiLevelType w:val="hybridMultilevel"/>
    <w:tmpl w:val="77068F4A"/>
    <w:lvl w:ilvl="0" w:tplc="0C0A000F">
      <w:start w:val="1"/>
      <w:numFmt w:val="decimal"/>
      <w:lvlText w:val="%1."/>
      <w:lvlJc w:val="left"/>
      <w:pPr>
        <w:ind w:left="845" w:hanging="360"/>
      </w:pPr>
    </w:lvl>
    <w:lvl w:ilvl="1" w:tplc="0C0A0019" w:tentative="1">
      <w:start w:val="1"/>
      <w:numFmt w:val="lowerLetter"/>
      <w:lvlText w:val="%2."/>
      <w:lvlJc w:val="left"/>
      <w:pPr>
        <w:ind w:left="1565" w:hanging="360"/>
      </w:pPr>
    </w:lvl>
    <w:lvl w:ilvl="2" w:tplc="0C0A001B" w:tentative="1">
      <w:start w:val="1"/>
      <w:numFmt w:val="lowerRoman"/>
      <w:lvlText w:val="%3."/>
      <w:lvlJc w:val="right"/>
      <w:pPr>
        <w:ind w:left="2285" w:hanging="180"/>
      </w:pPr>
    </w:lvl>
    <w:lvl w:ilvl="3" w:tplc="0C0A000F" w:tentative="1">
      <w:start w:val="1"/>
      <w:numFmt w:val="decimal"/>
      <w:lvlText w:val="%4."/>
      <w:lvlJc w:val="left"/>
      <w:pPr>
        <w:ind w:left="3005" w:hanging="360"/>
      </w:pPr>
    </w:lvl>
    <w:lvl w:ilvl="4" w:tplc="0C0A0019" w:tentative="1">
      <w:start w:val="1"/>
      <w:numFmt w:val="lowerLetter"/>
      <w:lvlText w:val="%5."/>
      <w:lvlJc w:val="left"/>
      <w:pPr>
        <w:ind w:left="3725" w:hanging="360"/>
      </w:pPr>
    </w:lvl>
    <w:lvl w:ilvl="5" w:tplc="0C0A001B" w:tentative="1">
      <w:start w:val="1"/>
      <w:numFmt w:val="lowerRoman"/>
      <w:lvlText w:val="%6."/>
      <w:lvlJc w:val="right"/>
      <w:pPr>
        <w:ind w:left="4445" w:hanging="180"/>
      </w:pPr>
    </w:lvl>
    <w:lvl w:ilvl="6" w:tplc="0C0A000F" w:tentative="1">
      <w:start w:val="1"/>
      <w:numFmt w:val="decimal"/>
      <w:lvlText w:val="%7."/>
      <w:lvlJc w:val="left"/>
      <w:pPr>
        <w:ind w:left="5165" w:hanging="360"/>
      </w:pPr>
    </w:lvl>
    <w:lvl w:ilvl="7" w:tplc="0C0A0019" w:tentative="1">
      <w:start w:val="1"/>
      <w:numFmt w:val="lowerLetter"/>
      <w:lvlText w:val="%8."/>
      <w:lvlJc w:val="left"/>
      <w:pPr>
        <w:ind w:left="5885" w:hanging="360"/>
      </w:pPr>
    </w:lvl>
    <w:lvl w:ilvl="8" w:tplc="0C0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3" w15:restartNumberingAfterBreak="0">
    <w:nsid w:val="690070B9"/>
    <w:multiLevelType w:val="hybridMultilevel"/>
    <w:tmpl w:val="22403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13123"/>
    <w:multiLevelType w:val="hybridMultilevel"/>
    <w:tmpl w:val="8390A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A2489"/>
    <w:multiLevelType w:val="hybridMultilevel"/>
    <w:tmpl w:val="85D82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D5F3C"/>
    <w:multiLevelType w:val="hybridMultilevel"/>
    <w:tmpl w:val="B61CC12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B53AC"/>
    <w:multiLevelType w:val="hybridMultilevel"/>
    <w:tmpl w:val="E09AF7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B08AA"/>
    <w:multiLevelType w:val="hybridMultilevel"/>
    <w:tmpl w:val="5568C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30407"/>
    <w:multiLevelType w:val="hybridMultilevel"/>
    <w:tmpl w:val="0866A7AC"/>
    <w:lvl w:ilvl="0" w:tplc="05E0E6E8">
      <w:start w:val="5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0" w15:restartNumberingAfterBreak="0">
    <w:nsid w:val="7FDF749B"/>
    <w:multiLevelType w:val="hybridMultilevel"/>
    <w:tmpl w:val="CF8E0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84401">
    <w:abstractNumId w:val="20"/>
  </w:num>
  <w:num w:numId="2" w16cid:durableId="841623639">
    <w:abstractNumId w:val="14"/>
  </w:num>
  <w:num w:numId="3" w16cid:durableId="1622420450">
    <w:abstractNumId w:val="6"/>
  </w:num>
  <w:num w:numId="4" w16cid:durableId="1576546287">
    <w:abstractNumId w:val="10"/>
  </w:num>
  <w:num w:numId="5" w16cid:durableId="2092852526">
    <w:abstractNumId w:val="31"/>
  </w:num>
  <w:num w:numId="6" w16cid:durableId="94592453">
    <w:abstractNumId w:val="2"/>
  </w:num>
  <w:num w:numId="7" w16cid:durableId="735205805">
    <w:abstractNumId w:val="48"/>
  </w:num>
  <w:num w:numId="8" w16cid:durableId="1378555243">
    <w:abstractNumId w:val="33"/>
  </w:num>
  <w:num w:numId="9" w16cid:durableId="962230338">
    <w:abstractNumId w:val="36"/>
  </w:num>
  <w:num w:numId="10" w16cid:durableId="1200625025">
    <w:abstractNumId w:val="5"/>
  </w:num>
  <w:num w:numId="11" w16cid:durableId="153451290">
    <w:abstractNumId w:val="30"/>
  </w:num>
  <w:num w:numId="12" w16cid:durableId="723337740">
    <w:abstractNumId w:val="0"/>
  </w:num>
  <w:num w:numId="13" w16cid:durableId="1576695713">
    <w:abstractNumId w:val="22"/>
  </w:num>
  <w:num w:numId="14" w16cid:durableId="1889757653">
    <w:abstractNumId w:val="12"/>
  </w:num>
  <w:num w:numId="15" w16cid:durableId="1175848844">
    <w:abstractNumId w:val="1"/>
  </w:num>
  <w:num w:numId="16" w16cid:durableId="2052069838">
    <w:abstractNumId w:val="32"/>
  </w:num>
  <w:num w:numId="17" w16cid:durableId="627128143">
    <w:abstractNumId w:val="17"/>
  </w:num>
  <w:num w:numId="18" w16cid:durableId="1680506305">
    <w:abstractNumId w:val="24"/>
  </w:num>
  <w:num w:numId="19" w16cid:durableId="309790091">
    <w:abstractNumId w:val="26"/>
  </w:num>
  <w:num w:numId="20" w16cid:durableId="973875874">
    <w:abstractNumId w:val="39"/>
  </w:num>
  <w:num w:numId="21" w16cid:durableId="1996957327">
    <w:abstractNumId w:val="15"/>
  </w:num>
  <w:num w:numId="22" w16cid:durableId="91247970">
    <w:abstractNumId w:val="45"/>
  </w:num>
  <w:num w:numId="23" w16cid:durableId="1312563176">
    <w:abstractNumId w:val="44"/>
  </w:num>
  <w:num w:numId="24" w16cid:durableId="123744209">
    <w:abstractNumId w:val="50"/>
  </w:num>
  <w:num w:numId="25" w16cid:durableId="955722151">
    <w:abstractNumId w:val="11"/>
  </w:num>
  <w:num w:numId="26" w16cid:durableId="184682320">
    <w:abstractNumId w:val="13"/>
  </w:num>
  <w:num w:numId="27" w16cid:durableId="1120145940">
    <w:abstractNumId w:val="23"/>
  </w:num>
  <w:num w:numId="28" w16cid:durableId="1697077048">
    <w:abstractNumId w:val="18"/>
  </w:num>
  <w:num w:numId="29" w16cid:durableId="1094205289">
    <w:abstractNumId w:val="27"/>
  </w:num>
  <w:num w:numId="30" w16cid:durableId="658969259">
    <w:abstractNumId w:val="43"/>
  </w:num>
  <w:num w:numId="31" w16cid:durableId="259222245">
    <w:abstractNumId w:val="35"/>
  </w:num>
  <w:num w:numId="32" w16cid:durableId="1604461945">
    <w:abstractNumId w:val="49"/>
  </w:num>
  <w:num w:numId="33" w16cid:durableId="1018040776">
    <w:abstractNumId w:val="21"/>
  </w:num>
  <w:num w:numId="34" w16cid:durableId="441808669">
    <w:abstractNumId w:val="34"/>
  </w:num>
  <w:num w:numId="35" w16cid:durableId="1906720335">
    <w:abstractNumId w:val="3"/>
  </w:num>
  <w:num w:numId="36" w16cid:durableId="264532928">
    <w:abstractNumId w:val="8"/>
  </w:num>
  <w:num w:numId="37" w16cid:durableId="862866263">
    <w:abstractNumId w:val="42"/>
  </w:num>
  <w:num w:numId="38" w16cid:durableId="1681740832">
    <w:abstractNumId w:val="37"/>
  </w:num>
  <w:num w:numId="39" w16cid:durableId="951329536">
    <w:abstractNumId w:val="16"/>
  </w:num>
  <w:num w:numId="40" w16cid:durableId="33359292">
    <w:abstractNumId w:val="7"/>
  </w:num>
  <w:num w:numId="41" w16cid:durableId="855997287">
    <w:abstractNumId w:val="38"/>
  </w:num>
  <w:num w:numId="42" w16cid:durableId="286620067">
    <w:abstractNumId w:val="47"/>
  </w:num>
  <w:num w:numId="43" w16cid:durableId="1175726326">
    <w:abstractNumId w:val="4"/>
  </w:num>
  <w:num w:numId="44" w16cid:durableId="127938567">
    <w:abstractNumId w:val="28"/>
  </w:num>
  <w:num w:numId="45" w16cid:durableId="1003053229">
    <w:abstractNumId w:val="19"/>
  </w:num>
  <w:num w:numId="46" w16cid:durableId="406853515">
    <w:abstractNumId w:val="46"/>
  </w:num>
  <w:num w:numId="47" w16cid:durableId="883323742">
    <w:abstractNumId w:val="29"/>
  </w:num>
  <w:num w:numId="48" w16cid:durableId="1334724450">
    <w:abstractNumId w:val="25"/>
  </w:num>
  <w:num w:numId="49" w16cid:durableId="1236279631">
    <w:abstractNumId w:val="41"/>
  </w:num>
  <w:num w:numId="50" w16cid:durableId="1496801143">
    <w:abstractNumId w:val="9"/>
  </w:num>
  <w:num w:numId="51" w16cid:durableId="20762025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7C"/>
    <w:rsid w:val="0000251F"/>
    <w:rsid w:val="00002C21"/>
    <w:rsid w:val="00016372"/>
    <w:rsid w:val="00040258"/>
    <w:rsid w:val="00091E17"/>
    <w:rsid w:val="000A3A59"/>
    <w:rsid w:val="000D513A"/>
    <w:rsid w:val="000E6730"/>
    <w:rsid w:val="00115C27"/>
    <w:rsid w:val="00211EA3"/>
    <w:rsid w:val="00263405"/>
    <w:rsid w:val="00295CE4"/>
    <w:rsid w:val="002C38BB"/>
    <w:rsid w:val="002C6DF3"/>
    <w:rsid w:val="002D4670"/>
    <w:rsid w:val="002D568B"/>
    <w:rsid w:val="0031054B"/>
    <w:rsid w:val="00360052"/>
    <w:rsid w:val="003E49E6"/>
    <w:rsid w:val="003E687D"/>
    <w:rsid w:val="00414E03"/>
    <w:rsid w:val="0046304D"/>
    <w:rsid w:val="00474950"/>
    <w:rsid w:val="00482F25"/>
    <w:rsid w:val="00515E2A"/>
    <w:rsid w:val="0051723B"/>
    <w:rsid w:val="00552A6F"/>
    <w:rsid w:val="00560455"/>
    <w:rsid w:val="005E69F9"/>
    <w:rsid w:val="00622773"/>
    <w:rsid w:val="00642467"/>
    <w:rsid w:val="006514D8"/>
    <w:rsid w:val="0066519E"/>
    <w:rsid w:val="00670A9D"/>
    <w:rsid w:val="006B35FC"/>
    <w:rsid w:val="006D07C1"/>
    <w:rsid w:val="006E4E57"/>
    <w:rsid w:val="006F4900"/>
    <w:rsid w:val="00712A33"/>
    <w:rsid w:val="00762044"/>
    <w:rsid w:val="00766763"/>
    <w:rsid w:val="00774A2B"/>
    <w:rsid w:val="007B2469"/>
    <w:rsid w:val="007B3394"/>
    <w:rsid w:val="007B5676"/>
    <w:rsid w:val="007C76DE"/>
    <w:rsid w:val="00801146"/>
    <w:rsid w:val="00820A3F"/>
    <w:rsid w:val="008814B1"/>
    <w:rsid w:val="008D0A9E"/>
    <w:rsid w:val="00963CA9"/>
    <w:rsid w:val="009842A9"/>
    <w:rsid w:val="009A6AA8"/>
    <w:rsid w:val="009E760D"/>
    <w:rsid w:val="00B37724"/>
    <w:rsid w:val="00B54289"/>
    <w:rsid w:val="00B6783F"/>
    <w:rsid w:val="00BC4216"/>
    <w:rsid w:val="00C347A3"/>
    <w:rsid w:val="00C43E95"/>
    <w:rsid w:val="00C96FD1"/>
    <w:rsid w:val="00D23FC9"/>
    <w:rsid w:val="00D349CD"/>
    <w:rsid w:val="00D35D55"/>
    <w:rsid w:val="00D5464E"/>
    <w:rsid w:val="00D56C94"/>
    <w:rsid w:val="00DA2A74"/>
    <w:rsid w:val="00DB6356"/>
    <w:rsid w:val="00DD12D7"/>
    <w:rsid w:val="00E1024D"/>
    <w:rsid w:val="00E200F0"/>
    <w:rsid w:val="00E24929"/>
    <w:rsid w:val="00E764CE"/>
    <w:rsid w:val="00E76B7C"/>
    <w:rsid w:val="00EA20FF"/>
    <w:rsid w:val="00ED066E"/>
    <w:rsid w:val="00EE01EB"/>
    <w:rsid w:val="00F211DA"/>
    <w:rsid w:val="00F2403A"/>
    <w:rsid w:val="00F252BF"/>
    <w:rsid w:val="00F5036C"/>
    <w:rsid w:val="00F73B02"/>
    <w:rsid w:val="00F8249D"/>
    <w:rsid w:val="00FE5BA4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AED3D"/>
  <w14:defaultImageDpi w14:val="300"/>
  <w15:docId w15:val="{34B05F27-0EC4-C44C-B965-E033471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1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6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B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6FD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A9"/>
  </w:style>
  <w:style w:type="character" w:styleId="Nmerodepgina">
    <w:name w:val="page number"/>
    <w:basedOn w:val="Fuentedeprrafopredeter"/>
    <w:uiPriority w:val="99"/>
    <w:semiHidden/>
    <w:unhideWhenUsed/>
    <w:rsid w:val="009842A9"/>
  </w:style>
  <w:style w:type="paragraph" w:styleId="Encabezado">
    <w:name w:val="header"/>
    <w:basedOn w:val="Normal"/>
    <w:link w:val="EncabezadoCar"/>
    <w:uiPriority w:val="99"/>
    <w:unhideWhenUsed/>
    <w:rsid w:val="0098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2A9"/>
  </w:style>
  <w:style w:type="character" w:styleId="Hipervnculovisitado">
    <w:name w:val="FollowedHyperlink"/>
    <w:basedOn w:val="Fuentedeprrafopredeter"/>
    <w:uiPriority w:val="99"/>
    <w:semiHidden/>
    <w:unhideWhenUsed/>
    <w:rsid w:val="00B54289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7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73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9E760D"/>
  </w:style>
  <w:style w:type="paragraph" w:customStyle="1" w:styleId="default">
    <w:name w:val="default"/>
    <w:basedOn w:val="Normal"/>
    <w:rsid w:val="009E76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zh-CN"/>
    </w:rPr>
  </w:style>
  <w:style w:type="character" w:customStyle="1" w:styleId="booktitle-plheadingchar">
    <w:name w:val="booktitle-plheadingchar"/>
    <w:basedOn w:val="Fuentedeprrafopredeter"/>
    <w:rsid w:val="009E760D"/>
  </w:style>
  <w:style w:type="character" w:customStyle="1" w:styleId="Ttulo2Car">
    <w:name w:val="Título 2 Car"/>
    <w:basedOn w:val="Fuentedeprrafopredeter"/>
    <w:link w:val="Ttulo2"/>
    <w:uiPriority w:val="9"/>
    <w:semiHidden/>
    <w:rsid w:val="009E76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9E760D"/>
    <w:rPr>
      <w:rFonts w:asciiTheme="majorHAnsi" w:eastAsiaTheme="majorEastAsia" w:hAnsiTheme="majorHAnsi" w:cstheme="majorBidi"/>
      <w:color w:val="243F60" w:themeColor="accent1" w:themeShade="7F"/>
      <w:lang w:val="es-ES" w:eastAsia="zh-CN"/>
    </w:rPr>
  </w:style>
  <w:style w:type="paragraph" w:customStyle="1" w:styleId="ydp2e19b9dcmsonormal">
    <w:name w:val="ydp2e19b9dcmsonormal"/>
    <w:basedOn w:val="Normal"/>
    <w:rsid w:val="009E76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9E760D"/>
    <w:rPr>
      <w:b/>
      <w:bCs/>
    </w:rPr>
  </w:style>
  <w:style w:type="character" w:styleId="nfasis">
    <w:name w:val="Emphasis"/>
    <w:basedOn w:val="Fuentedeprrafopredeter"/>
    <w:uiPriority w:val="20"/>
    <w:qFormat/>
    <w:rsid w:val="009E760D"/>
    <w:rPr>
      <w:i/>
      <w:iCs/>
    </w:rPr>
  </w:style>
  <w:style w:type="character" w:customStyle="1" w:styleId="fl-heading-text">
    <w:name w:val="fl-heading-text"/>
    <w:basedOn w:val="Fuentedeprrafopredeter"/>
    <w:rsid w:val="009E760D"/>
  </w:style>
  <w:style w:type="character" w:customStyle="1" w:styleId="Ttulo1Car">
    <w:name w:val="Título 1 Car"/>
    <w:basedOn w:val="Fuentedeprrafopredeter"/>
    <w:link w:val="Ttulo1"/>
    <w:uiPriority w:val="9"/>
    <w:rsid w:val="00091E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9dxtc">
    <w:name w:val="c9dxtc"/>
    <w:basedOn w:val="Fuentedeprrafopredeter"/>
    <w:rsid w:val="00820A3F"/>
  </w:style>
  <w:style w:type="character" w:customStyle="1" w:styleId="contentpasted0">
    <w:name w:val="contentpasted0"/>
    <w:basedOn w:val="Fuentedeprrafopredeter"/>
    <w:rsid w:val="00DD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ue.univ-oran2.dz/revuetranslang/index.php/translang/issue/view/40" TargetMode="External"/><Relationship Id="rId18" Type="http://schemas.openxmlformats.org/officeDocument/2006/relationships/hyperlink" Target="https://journals.openedition.org/palimpsestes/8675" TargetMode="External"/><Relationship Id="rId26" Type="http://schemas.openxmlformats.org/officeDocument/2006/relationships/hyperlink" Target="https://pressto.amu.edu.pl/index.php/srp/issue/view/2908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journals.openedition.org/traduire/456" TargetMode="External"/><Relationship Id="rId34" Type="http://schemas.openxmlformats.org/officeDocument/2006/relationships/hyperlink" Target="mailto:gendertranslation2025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publicaciones.uva.es/index.php/eduva/catalog/book/2990" TargetMode="External"/><Relationship Id="rId2" Type="http://schemas.openxmlformats.org/officeDocument/2006/relationships/styles" Target="styles.xml"/><Relationship Id="rId16" Type="http://schemas.openxmlformats.org/officeDocument/2006/relationships/hyperlink" Target="mailto:dcailleux@parisnanterre.fr" TargetMode="External"/><Relationship Id="rId20" Type="http://schemas.openxmlformats.org/officeDocument/2006/relationships/hyperlink" Target="https://revistas.uma.es/index.php/trans/issue/view/1310" TargetMode="External"/><Relationship Id="rId29" Type="http://schemas.openxmlformats.org/officeDocument/2006/relationships/hyperlink" Target="https://www.tandfonline.com/toc/rftr20/1/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.perezluzardo@ulpgc.es" TargetMode="External"/><Relationship Id="rId24" Type="http://schemas.openxmlformats.org/officeDocument/2006/relationships/hyperlink" Target="https://journals.library.ualberta.ca/af/index.php/af/issue/view/1954" TargetMode="External"/><Relationship Id="rId32" Type="http://schemas.openxmlformats.org/officeDocument/2006/relationships/hyperlink" Target="mailto:chris.mole@live.co.uk" TargetMode="External"/><Relationship Id="rId37" Type="http://schemas.openxmlformats.org/officeDocument/2006/relationships/hyperlink" Target="https://www.eventbrite.co.uk/e/intensive-translation-course-translators-as-gender-responsive-agents-tickets-1058314931449?aff=oddtdtcreator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rudit.org/en/journals/ttr/" TargetMode="External"/><Relationship Id="rId23" Type="http://schemas.openxmlformats.org/officeDocument/2006/relationships/hyperlink" Target="https://journals.library.ualberta.ca/af/index.php/af/about" TargetMode="External"/><Relationship Id="rId28" Type="http://schemas.openxmlformats.org/officeDocument/2006/relationships/hyperlink" Target="https://www.comares.com/libro/la-traduccion-emocional-de-la-historia_158820/" TargetMode="External"/><Relationship Id="rId36" Type="http://schemas.openxmlformats.org/officeDocument/2006/relationships/hyperlink" Target="mailto:th.summerschool@uni-graz.at" TargetMode="External"/><Relationship Id="rId10" Type="http://schemas.openxmlformats.org/officeDocument/2006/relationships/hyperlink" Target="https://www.comares.com/libro/autoras-que-desafian-el-canon_158427/" TargetMode="External"/><Relationship Id="rId19" Type="http://schemas.openxmlformats.org/officeDocument/2006/relationships/hyperlink" Target="https://journals.openedition.org/palimpsestes/8675" TargetMode="External"/><Relationship Id="rId31" Type="http://schemas.openxmlformats.org/officeDocument/2006/relationships/hyperlink" Target="https://www.erudit.org/en/journals/t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nda.uji.es/pls/iglu/!GCPPA00.GCPPR0002?id_art=2100&amp;lg=UK" TargetMode="External"/><Relationship Id="rId14" Type="http://schemas.openxmlformats.org/officeDocument/2006/relationships/hyperlink" Target="https://revue.univ-oran2.dz/revuetranslang/index.php/translang/issue/view/40" TargetMode="External"/><Relationship Id="rId22" Type="http://schemas.openxmlformats.org/officeDocument/2006/relationships/hyperlink" Target="https://journals.openedition.org/traduire/" TargetMode="External"/><Relationship Id="rId27" Type="http://schemas.openxmlformats.org/officeDocument/2006/relationships/hyperlink" Target="https://pressto.amu.edu.pl/index.php/srp/issue/view/2908" TargetMode="External"/><Relationship Id="rId30" Type="http://schemas.openxmlformats.org/officeDocument/2006/relationships/hyperlink" Target="https://spdc.ulpgc.es/libro/lectura-facil_158877/" TargetMode="External"/><Relationship Id="rId35" Type="http://schemas.openxmlformats.org/officeDocument/2006/relationships/hyperlink" Target="https://eventos.enallt.unam.mx/cillt/convocatoria" TargetMode="External"/><Relationship Id="rId8" Type="http://schemas.openxmlformats.org/officeDocument/2006/relationships/hyperlink" Target="https://www.lavanguardia.com/libros/libro/traduccion-accesible-para-el-teatro-9788433874467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ibon@ulpgc.es" TargetMode="External"/><Relationship Id="rId17" Type="http://schemas.openxmlformats.org/officeDocument/2006/relationships/hyperlink" Target="mailto:lquaquarelli@parisnanterre.fr" TargetMode="External"/><Relationship Id="rId25" Type="http://schemas.openxmlformats.org/officeDocument/2006/relationships/hyperlink" Target="https://revistaseug.ugr.es/index.php/sendebar/issue/view/1692" TargetMode="External"/><Relationship Id="rId33" Type="http://schemas.openxmlformats.org/officeDocument/2006/relationships/hyperlink" Target="mailto:trish@bolderwords.com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3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2900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Assumpta Camps Olive</dc:creator>
  <cp:keywords/>
  <dc:description/>
  <cp:lastModifiedBy>Assumpta Camps</cp:lastModifiedBy>
  <cp:revision>2</cp:revision>
  <dcterms:created xsi:type="dcterms:W3CDTF">2025-02-03T11:16:00Z</dcterms:created>
  <dcterms:modified xsi:type="dcterms:W3CDTF">2025-02-03T11:16:00Z</dcterms:modified>
</cp:coreProperties>
</file>